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986AC0" w:rsidRDefault="00923A8E" w:rsidP="00923A8E">
      <w:pPr>
        <w:spacing w:after="0" w:line="24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986AC0" w:rsidRDefault="00923A8E" w:rsidP="00923A8E">
      <w:pPr>
        <w:spacing w:after="0" w:line="24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высшего образования</w:t>
      </w:r>
    </w:p>
    <w:p w14:paraId="0753D8A4" w14:textId="77777777" w:rsidR="00923A8E" w:rsidRPr="00986AC0" w:rsidRDefault="00923A8E" w:rsidP="00923A8E">
      <w:pPr>
        <w:spacing w:after="0" w:line="240" w:lineRule="auto"/>
        <w:jc w:val="center"/>
        <w:rPr>
          <w:rFonts w:ascii="Times New Roman" w:eastAsia="Times New Roman" w:hAnsi="Times New Roman" w:cs="Times New Roman"/>
          <w:b/>
          <w:caps/>
          <w:sz w:val="28"/>
          <w:szCs w:val="28"/>
          <w:lang w:eastAsia="ru-RU"/>
        </w:rPr>
      </w:pPr>
      <w:r w:rsidRPr="00986AC0">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986AC0" w:rsidRDefault="00923A8E" w:rsidP="00923A8E">
      <w:pPr>
        <w:spacing w:after="0" w:line="240" w:lineRule="auto"/>
        <w:jc w:val="center"/>
        <w:rPr>
          <w:rFonts w:ascii="Times New Roman" w:eastAsia="Times New Roman" w:hAnsi="Times New Roman" w:cs="Times New Roman"/>
          <w:b/>
          <w:caps/>
          <w:sz w:val="28"/>
          <w:szCs w:val="28"/>
          <w:lang w:eastAsia="ru-RU"/>
        </w:rPr>
      </w:pPr>
      <w:r w:rsidRPr="00986AC0">
        <w:rPr>
          <w:rFonts w:ascii="Times New Roman" w:eastAsia="Times New Roman" w:hAnsi="Times New Roman" w:cs="Times New Roman"/>
          <w:b/>
          <w:caps/>
          <w:sz w:val="28"/>
          <w:szCs w:val="28"/>
          <w:lang w:eastAsia="ru-RU"/>
        </w:rPr>
        <w:t>Российской Федерации»</w:t>
      </w:r>
    </w:p>
    <w:p w14:paraId="4E313C1D"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(Финансовый университет)</w:t>
      </w:r>
    </w:p>
    <w:p w14:paraId="51DBFB00" w14:textId="77777777" w:rsidR="00923A8E" w:rsidRPr="00986AC0"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986AC0" w:rsidRDefault="009F4336" w:rsidP="00923A8E">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4B012A89" w:rsidR="00923A8E" w:rsidRPr="00986AC0" w:rsidRDefault="00DE031B" w:rsidP="00923A8E">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0E127808" w14:textId="2C300D87" w:rsidR="00932F0B" w:rsidRPr="00986AC0" w:rsidRDefault="002D7D57" w:rsidP="00923A8E">
      <w:pPr>
        <w:spacing w:after="0" w:line="240" w:lineRule="auto"/>
        <w:jc w:val="center"/>
        <w:rPr>
          <w:rFonts w:ascii="Times New Roman" w:eastAsia="Times New Roman" w:hAnsi="Times New Roman" w:cs="Times New Roman"/>
          <w:b/>
          <w:bCs/>
          <w:sz w:val="28"/>
          <w:szCs w:val="28"/>
          <w:lang w:eastAsia="ru-RU"/>
        </w:rPr>
      </w:pPr>
      <w:r>
        <w:rPr>
          <w:rFonts w:ascii="Times New Roman" w:hAnsi="Times New Roman" w:cs="Times New Roman"/>
          <w:b/>
          <w:bCs/>
          <w:sz w:val="28"/>
          <w:szCs w:val="28"/>
        </w:rPr>
        <w:t>Анализ и оценка рисков</w:t>
      </w:r>
    </w:p>
    <w:p w14:paraId="759384D3" w14:textId="77777777" w:rsidR="00923A8E" w:rsidRPr="00986AC0" w:rsidRDefault="00923A8E" w:rsidP="00923A8E">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ab/>
      </w:r>
    </w:p>
    <w:p w14:paraId="375B7C27"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Pr="00986AC0"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ab/>
      </w:r>
    </w:p>
    <w:p w14:paraId="3B3434F4" w14:textId="77777777" w:rsidR="00923A8E" w:rsidRPr="00986AC0" w:rsidRDefault="00923A8E" w:rsidP="00923A8E">
      <w:pPr>
        <w:spacing w:after="0" w:line="24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для студентов, обучающихся по направлению подготовки</w:t>
      </w:r>
    </w:p>
    <w:p w14:paraId="5CE04470" w14:textId="3B957EC2" w:rsidR="00923A8E" w:rsidRPr="002D7D57" w:rsidRDefault="00230851" w:rsidP="00923A8E">
      <w:pPr>
        <w:spacing w:after="0" w:line="240" w:lineRule="auto"/>
        <w:jc w:val="center"/>
        <w:rPr>
          <w:rFonts w:ascii="Times New Roman" w:eastAsia="Times New Roman" w:hAnsi="Times New Roman" w:cs="Times New Roman"/>
          <w:bCs/>
          <w:sz w:val="28"/>
          <w:szCs w:val="28"/>
          <w:lang w:eastAsia="ru-RU"/>
        </w:rPr>
      </w:pPr>
      <w:r w:rsidRPr="002D7D57">
        <w:rPr>
          <w:rFonts w:ascii="Times New Roman" w:eastAsia="Times New Roman" w:hAnsi="Times New Roman" w:cs="Times New Roman"/>
          <w:sz w:val="28"/>
          <w:szCs w:val="28"/>
          <w:lang w:eastAsia="ru-RU"/>
        </w:rPr>
        <w:t>38.0</w:t>
      </w:r>
      <w:r w:rsidR="002D7D57" w:rsidRPr="002D7D57">
        <w:rPr>
          <w:rFonts w:ascii="Times New Roman" w:eastAsia="Times New Roman" w:hAnsi="Times New Roman" w:cs="Times New Roman"/>
          <w:sz w:val="28"/>
          <w:szCs w:val="28"/>
          <w:lang w:eastAsia="ru-RU"/>
        </w:rPr>
        <w:t>4</w:t>
      </w:r>
      <w:r w:rsidRPr="002D7D57">
        <w:rPr>
          <w:rFonts w:ascii="Times New Roman" w:eastAsia="Times New Roman" w:hAnsi="Times New Roman" w:cs="Times New Roman"/>
          <w:sz w:val="28"/>
          <w:szCs w:val="28"/>
          <w:lang w:eastAsia="ru-RU"/>
        </w:rPr>
        <w:t>.01 «Экономика»</w:t>
      </w:r>
    </w:p>
    <w:p w14:paraId="6DBFA472" w14:textId="77777777" w:rsidR="002D7D57" w:rsidRDefault="002D7D57" w:rsidP="002D7D57">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Направленность программы магистратуры</w:t>
      </w:r>
    </w:p>
    <w:p w14:paraId="6C14953C" w14:textId="06CC8F2F" w:rsidR="002D7D57" w:rsidRPr="000E208A" w:rsidRDefault="002D7D57" w:rsidP="002D7D57">
      <w:pPr>
        <w:spacing w:after="0" w:line="240" w:lineRule="auto"/>
        <w:jc w:val="center"/>
        <w:rPr>
          <w:rFonts w:ascii="Times New Roman" w:eastAsia="Times New Roman" w:hAnsi="Times New Roman" w:cs="Times New Roman"/>
          <w:sz w:val="28"/>
          <w:szCs w:val="28"/>
          <w:lang w:eastAsia="ru-RU"/>
        </w:rPr>
      </w:pPr>
      <w:r w:rsidRPr="000E208A">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Бизнес-аналитика</w:t>
      </w:r>
      <w:r w:rsidRPr="000E208A">
        <w:rPr>
          <w:rFonts w:ascii="Times New Roman" w:eastAsia="Times New Roman" w:hAnsi="Times New Roman" w:cs="Times New Roman"/>
          <w:sz w:val="28"/>
          <w:szCs w:val="28"/>
          <w:lang w:eastAsia="ru-RU"/>
        </w:rPr>
        <w:t>»</w:t>
      </w:r>
    </w:p>
    <w:p w14:paraId="1D4DE0D6" w14:textId="17C46BE5" w:rsidR="00932F0B" w:rsidRDefault="00932F0B" w:rsidP="00B81E0A">
      <w:pPr>
        <w:spacing w:after="0" w:line="240" w:lineRule="auto"/>
        <w:jc w:val="center"/>
        <w:rPr>
          <w:rFonts w:ascii="Times New Roman" w:eastAsia="Times New Roman" w:hAnsi="Times New Roman" w:cs="Times New Roman"/>
          <w:sz w:val="28"/>
          <w:szCs w:val="28"/>
          <w:lang w:eastAsia="ru-RU"/>
        </w:rPr>
      </w:pPr>
    </w:p>
    <w:p w14:paraId="656BE7A3" w14:textId="511E31EA" w:rsidR="005B6488" w:rsidRDefault="005B6488" w:rsidP="00B81E0A">
      <w:pPr>
        <w:spacing w:after="0" w:line="240" w:lineRule="auto"/>
        <w:jc w:val="center"/>
        <w:rPr>
          <w:rFonts w:ascii="Times New Roman" w:eastAsia="Times New Roman" w:hAnsi="Times New Roman" w:cs="Times New Roman"/>
          <w:sz w:val="28"/>
          <w:szCs w:val="28"/>
          <w:lang w:eastAsia="ru-RU"/>
        </w:rPr>
      </w:pPr>
    </w:p>
    <w:p w14:paraId="0E6DBBF9" w14:textId="77777777" w:rsidR="005B6488" w:rsidRPr="00986AC0" w:rsidRDefault="005B6488" w:rsidP="00B81E0A">
      <w:pPr>
        <w:spacing w:after="0" w:line="240" w:lineRule="auto"/>
        <w:jc w:val="center"/>
        <w:rPr>
          <w:rFonts w:ascii="Times New Roman" w:eastAsia="Times New Roman" w:hAnsi="Times New Roman" w:cs="Times New Roman"/>
          <w:sz w:val="28"/>
          <w:szCs w:val="28"/>
          <w:lang w:eastAsia="ru-RU"/>
        </w:rPr>
      </w:pPr>
    </w:p>
    <w:p w14:paraId="4FB722AB" w14:textId="77777777" w:rsidR="00923A8E" w:rsidRPr="00986AC0" w:rsidRDefault="00923A8E" w:rsidP="00923A8E">
      <w:pPr>
        <w:spacing w:after="0" w:line="240" w:lineRule="auto"/>
        <w:jc w:val="center"/>
        <w:rPr>
          <w:rFonts w:ascii="Times New Roman" w:eastAsia="Times New Roman" w:hAnsi="Times New Roman" w:cs="Times New Roman"/>
          <w:bCs/>
          <w:sz w:val="28"/>
          <w:szCs w:val="28"/>
          <w:lang w:eastAsia="ru-RU"/>
        </w:rPr>
      </w:pPr>
    </w:p>
    <w:p w14:paraId="3FB9EB6A"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0FB9A708" w14:textId="366D86DC" w:rsidR="00923A8E" w:rsidRPr="00986AC0" w:rsidRDefault="00923A8E" w:rsidP="00963AA4">
      <w:pPr>
        <w:spacing w:after="0" w:line="240" w:lineRule="auto"/>
        <w:rPr>
          <w:rFonts w:ascii="Times New Roman" w:eastAsia="Times New Roman" w:hAnsi="Times New Roman" w:cs="Times New Roman"/>
          <w:b/>
          <w:i/>
          <w:sz w:val="28"/>
          <w:szCs w:val="28"/>
          <w:lang w:eastAsia="ru-RU"/>
        </w:rPr>
      </w:pPr>
    </w:p>
    <w:p w14:paraId="6049A576"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045D8B9E"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13C1E785"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10DB98DC"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5383E498"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05E58FA9"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6B3F5FD6" w14:textId="77777777" w:rsidR="00923A8E" w:rsidRPr="00986AC0" w:rsidRDefault="00923A8E" w:rsidP="00923A8E">
      <w:pPr>
        <w:spacing w:after="0" w:line="240" w:lineRule="auto"/>
        <w:rPr>
          <w:rFonts w:ascii="Times New Roman" w:eastAsia="Times New Roman" w:hAnsi="Times New Roman" w:cs="Times New Roman"/>
          <w:b/>
          <w:i/>
          <w:sz w:val="28"/>
          <w:szCs w:val="28"/>
          <w:lang w:eastAsia="ru-RU"/>
        </w:rPr>
      </w:pPr>
    </w:p>
    <w:p w14:paraId="794C74DF" w14:textId="77777777" w:rsidR="00923A8E" w:rsidRPr="00986AC0" w:rsidRDefault="00923A8E" w:rsidP="00923A8E">
      <w:pPr>
        <w:spacing w:after="0" w:line="240" w:lineRule="auto"/>
        <w:rPr>
          <w:rFonts w:ascii="Times New Roman" w:eastAsia="Times New Roman" w:hAnsi="Times New Roman" w:cs="Times New Roman"/>
          <w:b/>
          <w:i/>
          <w:sz w:val="28"/>
          <w:szCs w:val="28"/>
          <w:lang w:eastAsia="ru-RU"/>
        </w:rPr>
      </w:pPr>
    </w:p>
    <w:p w14:paraId="052C9104" w14:textId="77777777" w:rsidR="00923A8E" w:rsidRPr="00986AC0" w:rsidRDefault="00923A8E" w:rsidP="00923A8E">
      <w:pPr>
        <w:spacing w:after="0" w:line="240" w:lineRule="auto"/>
        <w:rPr>
          <w:rFonts w:ascii="Times New Roman" w:eastAsia="Times New Roman" w:hAnsi="Times New Roman" w:cs="Times New Roman"/>
          <w:b/>
          <w:i/>
          <w:sz w:val="28"/>
          <w:szCs w:val="28"/>
          <w:lang w:eastAsia="ru-RU"/>
        </w:rPr>
      </w:pPr>
    </w:p>
    <w:p w14:paraId="19C3FFA0" w14:textId="77777777" w:rsidR="00923A8E" w:rsidRDefault="00923A8E" w:rsidP="00923A8E">
      <w:pPr>
        <w:spacing w:after="0" w:line="240" w:lineRule="auto"/>
        <w:rPr>
          <w:rFonts w:ascii="Times New Roman" w:eastAsia="Times New Roman" w:hAnsi="Times New Roman" w:cs="Times New Roman"/>
          <w:b/>
          <w:i/>
          <w:sz w:val="28"/>
          <w:szCs w:val="28"/>
          <w:lang w:eastAsia="ru-RU"/>
        </w:rPr>
      </w:pPr>
    </w:p>
    <w:p w14:paraId="6AEDF432" w14:textId="77777777" w:rsidR="002D7D57" w:rsidRDefault="002D7D57" w:rsidP="00923A8E">
      <w:pPr>
        <w:spacing w:after="0" w:line="240" w:lineRule="auto"/>
        <w:rPr>
          <w:rFonts w:ascii="Times New Roman" w:eastAsia="Times New Roman" w:hAnsi="Times New Roman" w:cs="Times New Roman"/>
          <w:b/>
          <w:i/>
          <w:sz w:val="28"/>
          <w:szCs w:val="28"/>
          <w:lang w:eastAsia="ru-RU"/>
        </w:rPr>
      </w:pPr>
    </w:p>
    <w:p w14:paraId="736E9252" w14:textId="77777777" w:rsidR="002D7D57" w:rsidRPr="00986AC0" w:rsidRDefault="002D7D57" w:rsidP="00923A8E">
      <w:pPr>
        <w:spacing w:after="0" w:line="240" w:lineRule="auto"/>
        <w:rPr>
          <w:rFonts w:ascii="Times New Roman" w:eastAsia="Times New Roman" w:hAnsi="Times New Roman" w:cs="Times New Roman"/>
          <w:b/>
          <w:i/>
          <w:sz w:val="28"/>
          <w:szCs w:val="28"/>
          <w:lang w:eastAsia="ru-RU"/>
        </w:rPr>
      </w:pPr>
    </w:p>
    <w:p w14:paraId="0F32674F"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1BB1EE6F"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1414DCA9" w14:textId="630BAF3C" w:rsidR="00092C17" w:rsidRPr="00986AC0" w:rsidRDefault="00923A8E" w:rsidP="00923A8E">
      <w:pPr>
        <w:spacing w:after="0" w:line="240" w:lineRule="auto"/>
        <w:jc w:val="center"/>
        <w:rPr>
          <w:rFonts w:ascii="Times New Roman" w:eastAsia="Times New Roman" w:hAnsi="Times New Roman" w:cs="Times New Roman"/>
          <w:b/>
          <w:caps/>
          <w:sz w:val="28"/>
          <w:szCs w:val="28"/>
          <w:lang w:eastAsia="ru-RU"/>
        </w:rPr>
      </w:pPr>
      <w:r w:rsidRPr="00986AC0">
        <w:rPr>
          <w:rFonts w:ascii="Times New Roman" w:eastAsia="Times New Roman" w:hAnsi="Times New Roman" w:cs="Times New Roman"/>
          <w:b/>
          <w:sz w:val="28"/>
          <w:szCs w:val="28"/>
          <w:lang w:eastAsia="ru-RU"/>
        </w:rPr>
        <w:t>Москва</w:t>
      </w:r>
      <w:r w:rsidR="00B3337A" w:rsidRPr="00986AC0">
        <w:rPr>
          <w:rFonts w:ascii="Times New Roman" w:eastAsia="Times New Roman" w:hAnsi="Times New Roman" w:cs="Times New Roman"/>
          <w:b/>
          <w:caps/>
          <w:sz w:val="28"/>
          <w:szCs w:val="28"/>
          <w:lang w:eastAsia="ru-RU"/>
        </w:rPr>
        <w:t xml:space="preserve"> 202</w:t>
      </w:r>
      <w:r w:rsidR="00067FF5" w:rsidRPr="00986AC0">
        <w:rPr>
          <w:rFonts w:ascii="Times New Roman" w:eastAsia="Times New Roman" w:hAnsi="Times New Roman" w:cs="Times New Roman"/>
          <w:b/>
          <w:caps/>
          <w:sz w:val="28"/>
          <w:szCs w:val="28"/>
          <w:lang w:eastAsia="ru-RU"/>
        </w:rPr>
        <w:t>3</w:t>
      </w:r>
    </w:p>
    <w:p w14:paraId="6F74FB3A" w14:textId="615794F1" w:rsidR="00923A8E" w:rsidRPr="00986AC0" w:rsidRDefault="00923A8E" w:rsidP="00067FF5">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75D6DC60" w14:textId="79480DF8" w:rsidR="00923A8E" w:rsidRPr="00986AC0" w:rsidRDefault="00635A85" w:rsidP="00923A8E">
      <w:pPr>
        <w:spacing w:after="0" w:line="240" w:lineRule="auto"/>
        <w:jc w:val="center"/>
        <w:rPr>
          <w:rFonts w:ascii="Times New Roman" w:eastAsia="Times New Roman" w:hAnsi="Times New Roman" w:cs="Times New Roman"/>
          <w:b/>
          <w:sz w:val="32"/>
          <w:szCs w:val="32"/>
          <w:lang w:eastAsia="ru-RU"/>
        </w:rPr>
      </w:pPr>
      <w:r w:rsidRPr="00986AC0">
        <w:rPr>
          <w:rFonts w:ascii="Times New Roman" w:eastAsia="Times New Roman" w:hAnsi="Times New Roman" w:cs="Times New Roman"/>
          <w:b/>
          <w:sz w:val="32"/>
          <w:szCs w:val="32"/>
          <w:lang w:eastAsia="ru-RU"/>
        </w:rPr>
        <w:t>«Финансовый университет</w:t>
      </w:r>
      <w:r w:rsidR="00923A8E" w:rsidRPr="00986AC0">
        <w:rPr>
          <w:rFonts w:ascii="Times New Roman" w:eastAsia="Times New Roman" w:hAnsi="Times New Roman" w:cs="Times New Roman"/>
          <w:b/>
          <w:sz w:val="32"/>
          <w:szCs w:val="32"/>
          <w:lang w:eastAsia="ru-RU"/>
        </w:rPr>
        <w:t xml:space="preserve"> при Правительстве </w:t>
      </w:r>
    </w:p>
    <w:p w14:paraId="4ED135E7" w14:textId="77777777" w:rsidR="00923A8E" w:rsidRPr="00986AC0" w:rsidRDefault="00923A8E" w:rsidP="00923A8E">
      <w:pPr>
        <w:spacing w:after="0" w:line="240" w:lineRule="auto"/>
        <w:jc w:val="center"/>
        <w:rPr>
          <w:rFonts w:ascii="Times New Roman" w:eastAsia="Times New Roman" w:hAnsi="Times New Roman" w:cs="Times New Roman"/>
          <w:b/>
          <w:sz w:val="32"/>
          <w:szCs w:val="32"/>
          <w:lang w:eastAsia="ru-RU"/>
        </w:rPr>
      </w:pPr>
      <w:r w:rsidRPr="00986AC0">
        <w:rPr>
          <w:rFonts w:ascii="Times New Roman" w:eastAsia="Times New Roman" w:hAnsi="Times New Roman" w:cs="Times New Roman"/>
          <w:b/>
          <w:sz w:val="32"/>
          <w:szCs w:val="32"/>
          <w:lang w:eastAsia="ru-RU"/>
        </w:rPr>
        <w:t>Российской Федерации»</w:t>
      </w:r>
    </w:p>
    <w:p w14:paraId="4B0DAF77" w14:textId="77777777" w:rsidR="00923A8E" w:rsidRPr="00986AC0" w:rsidRDefault="00923A8E" w:rsidP="00923A8E">
      <w:pPr>
        <w:spacing w:after="0" w:line="240" w:lineRule="auto"/>
        <w:jc w:val="center"/>
        <w:rPr>
          <w:rFonts w:ascii="Times New Roman" w:eastAsia="Times New Roman" w:hAnsi="Times New Roman" w:cs="Times New Roman"/>
          <w:b/>
          <w:sz w:val="32"/>
          <w:szCs w:val="32"/>
          <w:lang w:eastAsia="ru-RU"/>
        </w:rPr>
      </w:pPr>
    </w:p>
    <w:p w14:paraId="1348DA91" w14:textId="77777777" w:rsidR="00DE031B" w:rsidRPr="00986AC0" w:rsidRDefault="00DE031B" w:rsidP="00DE031B">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CF5A4F2" w14:textId="77777777" w:rsidR="00DE031B" w:rsidRPr="00986AC0" w:rsidRDefault="00DE031B" w:rsidP="00DE031B">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Факультета экономики и бизнеса</w:t>
      </w:r>
    </w:p>
    <w:p w14:paraId="4CB88E3F"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251"/>
      </w:tblGrid>
      <w:tr w:rsidR="00797A5B" w:rsidRPr="00986AC0" w14:paraId="2E1B37C9" w14:textId="77777777" w:rsidTr="002D7D57">
        <w:tc>
          <w:tcPr>
            <w:tcW w:w="2693" w:type="pct"/>
          </w:tcPr>
          <w:p w14:paraId="5F35E153" w14:textId="1305E33B" w:rsidR="00797A5B" w:rsidRPr="00986AC0" w:rsidRDefault="00797A5B" w:rsidP="000C75E6">
            <w:pPr>
              <w:rPr>
                <w:sz w:val="24"/>
                <w:szCs w:val="24"/>
                <w:highlight w:val="green"/>
              </w:rPr>
            </w:pPr>
          </w:p>
        </w:tc>
        <w:tc>
          <w:tcPr>
            <w:tcW w:w="2307" w:type="pct"/>
            <w:hideMark/>
          </w:tcPr>
          <w:p w14:paraId="62D182C6" w14:textId="77777777" w:rsidR="00797A5B" w:rsidRPr="00986AC0" w:rsidRDefault="00797A5B" w:rsidP="00797A5B">
            <w:pPr>
              <w:rPr>
                <w:sz w:val="28"/>
                <w:szCs w:val="28"/>
              </w:rPr>
            </w:pPr>
            <w:r w:rsidRPr="00986AC0">
              <w:rPr>
                <w:sz w:val="28"/>
                <w:szCs w:val="28"/>
              </w:rPr>
              <w:t>УТВЕРЖДАЮ</w:t>
            </w:r>
          </w:p>
          <w:p w14:paraId="1A92BF9F" w14:textId="77777777" w:rsidR="00797A5B" w:rsidRPr="00986AC0" w:rsidRDefault="00797A5B" w:rsidP="00797A5B">
            <w:pPr>
              <w:jc w:val="center"/>
              <w:rPr>
                <w:sz w:val="28"/>
                <w:szCs w:val="28"/>
              </w:rPr>
            </w:pPr>
          </w:p>
          <w:p w14:paraId="0ACDFA80" w14:textId="77777777" w:rsidR="00797A5B" w:rsidRPr="00986AC0" w:rsidRDefault="00797A5B" w:rsidP="00797A5B">
            <w:pPr>
              <w:rPr>
                <w:sz w:val="28"/>
                <w:szCs w:val="28"/>
              </w:rPr>
            </w:pPr>
            <w:r w:rsidRPr="00986AC0">
              <w:rPr>
                <w:sz w:val="28"/>
                <w:szCs w:val="28"/>
              </w:rPr>
              <w:t xml:space="preserve">Проректор по учебной и методической работе </w:t>
            </w:r>
          </w:p>
          <w:p w14:paraId="1B0FBBC5" w14:textId="77777777" w:rsidR="00797A5B" w:rsidRPr="00986AC0" w:rsidRDefault="00797A5B" w:rsidP="00797A5B">
            <w:pPr>
              <w:rPr>
                <w:sz w:val="28"/>
                <w:szCs w:val="28"/>
              </w:rPr>
            </w:pPr>
          </w:p>
          <w:p w14:paraId="45A3420B" w14:textId="6253BC33" w:rsidR="00797A5B" w:rsidRPr="00986AC0" w:rsidRDefault="00797A5B" w:rsidP="00797A5B">
            <w:pPr>
              <w:rPr>
                <w:sz w:val="28"/>
                <w:szCs w:val="28"/>
              </w:rPr>
            </w:pPr>
            <w:r w:rsidRPr="00986AC0">
              <w:rPr>
                <w:sz w:val="28"/>
                <w:szCs w:val="28"/>
              </w:rPr>
              <w:t>Е.А. Каменева</w:t>
            </w:r>
          </w:p>
          <w:p w14:paraId="49326A0C" w14:textId="1A905FF8" w:rsidR="00797A5B" w:rsidRPr="00986AC0" w:rsidRDefault="00797A5B" w:rsidP="00F2215F">
            <w:pPr>
              <w:spacing w:line="276" w:lineRule="auto"/>
              <w:rPr>
                <w:sz w:val="24"/>
                <w:szCs w:val="24"/>
                <w:highlight w:val="green"/>
              </w:rPr>
            </w:pPr>
            <w:r w:rsidRPr="00986AC0">
              <w:rPr>
                <w:sz w:val="28"/>
                <w:szCs w:val="28"/>
              </w:rPr>
              <w:t>«</w:t>
            </w:r>
            <w:r w:rsidR="00F2215F">
              <w:rPr>
                <w:sz w:val="28"/>
                <w:szCs w:val="28"/>
              </w:rPr>
              <w:t>27</w:t>
            </w:r>
            <w:r w:rsidRPr="00986AC0">
              <w:rPr>
                <w:sz w:val="28"/>
                <w:szCs w:val="28"/>
              </w:rPr>
              <w:t>»</w:t>
            </w:r>
            <w:r w:rsidR="00F2215F">
              <w:rPr>
                <w:sz w:val="28"/>
                <w:szCs w:val="28"/>
              </w:rPr>
              <w:t>декабря</w:t>
            </w:r>
            <w:bookmarkStart w:id="0" w:name="_GoBack"/>
            <w:bookmarkEnd w:id="0"/>
            <w:r w:rsidRPr="00986AC0">
              <w:rPr>
                <w:sz w:val="28"/>
                <w:szCs w:val="28"/>
              </w:rPr>
              <w:t xml:space="preserve"> 2023 г.</w:t>
            </w:r>
          </w:p>
        </w:tc>
      </w:tr>
    </w:tbl>
    <w:p w14:paraId="6537E34C" w14:textId="2711BF39"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6EE1BBB4" w14:textId="720FE736" w:rsidR="00FA7368" w:rsidRPr="00986AC0" w:rsidRDefault="00FA7368" w:rsidP="00923A8E">
      <w:pPr>
        <w:spacing w:after="0" w:line="240" w:lineRule="auto"/>
        <w:jc w:val="center"/>
        <w:rPr>
          <w:rFonts w:ascii="Times New Roman" w:eastAsia="Times New Roman" w:hAnsi="Times New Roman" w:cs="Times New Roman"/>
          <w:b/>
          <w:sz w:val="28"/>
          <w:szCs w:val="28"/>
          <w:lang w:eastAsia="ru-RU"/>
        </w:rPr>
      </w:pPr>
    </w:p>
    <w:p w14:paraId="672600CB" w14:textId="77777777" w:rsidR="00FA7368" w:rsidRPr="00986AC0" w:rsidRDefault="00FA7368" w:rsidP="00923A8E">
      <w:pPr>
        <w:spacing w:after="0" w:line="240" w:lineRule="auto"/>
        <w:jc w:val="center"/>
        <w:rPr>
          <w:rFonts w:ascii="Times New Roman" w:eastAsia="Times New Roman" w:hAnsi="Times New Roman" w:cs="Times New Roman"/>
          <w:b/>
          <w:sz w:val="28"/>
          <w:szCs w:val="28"/>
          <w:lang w:eastAsia="ru-RU"/>
        </w:rPr>
      </w:pPr>
    </w:p>
    <w:p w14:paraId="282706C6" w14:textId="28A115D0" w:rsidR="00932F0B" w:rsidRPr="001F3A3F" w:rsidRDefault="002D7D57" w:rsidP="00923A8E">
      <w:pPr>
        <w:spacing w:after="0" w:line="240" w:lineRule="auto"/>
        <w:jc w:val="center"/>
        <w:rPr>
          <w:rFonts w:ascii="Times New Roman" w:eastAsia="Times New Roman" w:hAnsi="Times New Roman" w:cs="Times New Roman"/>
          <w:b/>
          <w:sz w:val="28"/>
          <w:szCs w:val="28"/>
          <w:lang w:eastAsia="ru-RU"/>
        </w:rPr>
      </w:pPr>
      <w:r w:rsidRPr="002D7D57">
        <w:rPr>
          <w:rFonts w:ascii="Times New Roman" w:eastAsia="Times New Roman" w:hAnsi="Times New Roman" w:cs="Times New Roman"/>
          <w:b/>
          <w:sz w:val="28"/>
          <w:szCs w:val="28"/>
          <w:lang w:eastAsia="ru-RU"/>
        </w:rPr>
        <w:t>С.С.</w:t>
      </w:r>
      <w:r w:rsidR="001F3A3F" w:rsidRPr="002D7D57">
        <w:rPr>
          <w:rFonts w:ascii="Times New Roman" w:eastAsia="Times New Roman" w:hAnsi="Times New Roman" w:cs="Times New Roman"/>
          <w:b/>
          <w:sz w:val="28"/>
          <w:szCs w:val="28"/>
          <w:lang w:eastAsia="ru-RU"/>
        </w:rPr>
        <w:t xml:space="preserve"> Ф</w:t>
      </w:r>
      <w:r w:rsidRPr="002D7D57">
        <w:rPr>
          <w:rFonts w:ascii="Times New Roman" w:eastAsia="Times New Roman" w:hAnsi="Times New Roman" w:cs="Times New Roman"/>
          <w:b/>
          <w:sz w:val="28"/>
          <w:szCs w:val="28"/>
          <w:lang w:eastAsia="ru-RU"/>
        </w:rPr>
        <w:t>ешина</w:t>
      </w:r>
    </w:p>
    <w:p w14:paraId="403CFB60" w14:textId="77777777" w:rsidR="000C75E6" w:rsidRPr="00986AC0" w:rsidRDefault="000C75E6" w:rsidP="000C75E6">
      <w:pPr>
        <w:spacing w:after="0" w:line="240" w:lineRule="auto"/>
        <w:jc w:val="center"/>
        <w:rPr>
          <w:rFonts w:ascii="Times New Roman" w:eastAsia="Times New Roman" w:hAnsi="Times New Roman" w:cs="Times New Roman"/>
          <w:b/>
          <w:sz w:val="28"/>
          <w:szCs w:val="28"/>
          <w:lang w:eastAsia="ru-RU"/>
        </w:rPr>
      </w:pPr>
    </w:p>
    <w:p w14:paraId="483C65E5" w14:textId="1BF9A1C7" w:rsidR="003400CC" w:rsidRPr="00986AC0" w:rsidRDefault="002D7D57" w:rsidP="003400CC">
      <w:pPr>
        <w:spacing w:after="0" w:line="240" w:lineRule="auto"/>
        <w:jc w:val="center"/>
        <w:rPr>
          <w:rFonts w:ascii="Times New Roman" w:eastAsia="Times New Roman" w:hAnsi="Times New Roman" w:cs="Times New Roman"/>
          <w:b/>
          <w:bCs/>
          <w:sz w:val="28"/>
          <w:szCs w:val="28"/>
          <w:lang w:eastAsia="ru-RU"/>
        </w:rPr>
      </w:pPr>
      <w:r>
        <w:rPr>
          <w:rFonts w:ascii="Times New Roman" w:hAnsi="Times New Roman" w:cs="Times New Roman"/>
          <w:b/>
          <w:bCs/>
          <w:sz w:val="28"/>
          <w:szCs w:val="28"/>
        </w:rPr>
        <w:t>Анализ и оценка рисков</w:t>
      </w:r>
    </w:p>
    <w:p w14:paraId="50B995EC" w14:textId="59B6A54D" w:rsidR="00067FF5" w:rsidRPr="00986AC0" w:rsidRDefault="00067FF5" w:rsidP="00963AA4">
      <w:pPr>
        <w:spacing w:after="0" w:line="360" w:lineRule="auto"/>
        <w:ind w:right="616"/>
        <w:rPr>
          <w:rFonts w:ascii="Times New Roman" w:eastAsia="Times New Roman" w:hAnsi="Times New Roman" w:cs="Times New Roman"/>
          <w:b/>
          <w:sz w:val="28"/>
          <w:szCs w:val="28"/>
          <w:lang w:eastAsia="ru-RU"/>
        </w:rPr>
      </w:pPr>
    </w:p>
    <w:p w14:paraId="44D47656" w14:textId="77777777" w:rsidR="00923A8E" w:rsidRPr="00986AC0" w:rsidRDefault="00923A8E" w:rsidP="00923A8E">
      <w:pPr>
        <w:spacing w:after="0" w:line="360" w:lineRule="auto"/>
        <w:ind w:left="-180" w:right="616" w:firstLine="360"/>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 xml:space="preserve">Рабочая программа дисциплины  </w:t>
      </w:r>
    </w:p>
    <w:p w14:paraId="36E98441" w14:textId="77777777" w:rsidR="002D7D57" w:rsidRPr="00986AC0" w:rsidRDefault="002D7D57" w:rsidP="002D7D57">
      <w:pPr>
        <w:spacing w:after="0" w:line="24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для студентов, обучающихся по направлению подготовки</w:t>
      </w:r>
    </w:p>
    <w:p w14:paraId="3783939F" w14:textId="77777777" w:rsidR="002D7D57" w:rsidRPr="002D7D57" w:rsidRDefault="002D7D57" w:rsidP="002D7D57">
      <w:pPr>
        <w:spacing w:after="0" w:line="240" w:lineRule="auto"/>
        <w:jc w:val="center"/>
        <w:rPr>
          <w:rFonts w:ascii="Times New Roman" w:eastAsia="Times New Roman" w:hAnsi="Times New Roman" w:cs="Times New Roman"/>
          <w:bCs/>
          <w:sz w:val="28"/>
          <w:szCs w:val="28"/>
          <w:lang w:eastAsia="ru-RU"/>
        </w:rPr>
      </w:pPr>
      <w:r w:rsidRPr="002D7D57">
        <w:rPr>
          <w:rFonts w:ascii="Times New Roman" w:eastAsia="Times New Roman" w:hAnsi="Times New Roman" w:cs="Times New Roman"/>
          <w:sz w:val="28"/>
          <w:szCs w:val="28"/>
          <w:lang w:eastAsia="ru-RU"/>
        </w:rPr>
        <w:t>38.04.01 «Экономика»</w:t>
      </w:r>
    </w:p>
    <w:p w14:paraId="4DC304B7" w14:textId="77777777" w:rsidR="002D7D57" w:rsidRDefault="002D7D57" w:rsidP="002D7D57">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Направленность программы магистратуры</w:t>
      </w:r>
    </w:p>
    <w:p w14:paraId="4D98C509" w14:textId="77777777" w:rsidR="002D7D57" w:rsidRPr="000E208A" w:rsidRDefault="002D7D57" w:rsidP="002D7D57">
      <w:pPr>
        <w:spacing w:after="0" w:line="240" w:lineRule="auto"/>
        <w:jc w:val="center"/>
        <w:rPr>
          <w:rFonts w:ascii="Times New Roman" w:eastAsia="Times New Roman" w:hAnsi="Times New Roman" w:cs="Times New Roman"/>
          <w:sz w:val="28"/>
          <w:szCs w:val="28"/>
          <w:lang w:eastAsia="ru-RU"/>
        </w:rPr>
      </w:pPr>
      <w:r w:rsidRPr="000E208A">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Бизнес-аналитика</w:t>
      </w:r>
      <w:r w:rsidRPr="000E208A">
        <w:rPr>
          <w:rFonts w:ascii="Times New Roman" w:eastAsia="Times New Roman" w:hAnsi="Times New Roman" w:cs="Times New Roman"/>
          <w:sz w:val="28"/>
          <w:szCs w:val="28"/>
          <w:lang w:eastAsia="ru-RU"/>
        </w:rPr>
        <w:t>»</w:t>
      </w:r>
    </w:p>
    <w:p w14:paraId="5884BDBD" w14:textId="5559D98B" w:rsidR="000C75E6" w:rsidRDefault="000C75E6" w:rsidP="00635A85">
      <w:pPr>
        <w:suppressAutoHyphens/>
        <w:spacing w:after="0" w:line="240" w:lineRule="auto"/>
        <w:jc w:val="center"/>
        <w:rPr>
          <w:rFonts w:ascii="Times New Roman" w:eastAsia="Times New Roman" w:hAnsi="Times New Roman" w:cs="Times New Roman"/>
          <w:sz w:val="28"/>
          <w:szCs w:val="28"/>
          <w:lang w:eastAsia="ru-RU"/>
        </w:rPr>
      </w:pPr>
    </w:p>
    <w:p w14:paraId="72FB814F" w14:textId="4EF49847" w:rsidR="005B6488" w:rsidRDefault="005B6488" w:rsidP="00635A85">
      <w:pPr>
        <w:suppressAutoHyphens/>
        <w:spacing w:after="0" w:line="240" w:lineRule="auto"/>
        <w:jc w:val="center"/>
        <w:rPr>
          <w:rFonts w:ascii="Times New Roman" w:eastAsia="Times New Roman" w:hAnsi="Times New Roman" w:cs="Times New Roman"/>
          <w:sz w:val="28"/>
          <w:szCs w:val="28"/>
          <w:lang w:eastAsia="ru-RU"/>
        </w:rPr>
      </w:pPr>
    </w:p>
    <w:p w14:paraId="3AD0879F" w14:textId="77777777" w:rsidR="002D7D57" w:rsidRDefault="002D7D57" w:rsidP="00635A85">
      <w:pPr>
        <w:suppressAutoHyphens/>
        <w:spacing w:after="0" w:line="240" w:lineRule="auto"/>
        <w:jc w:val="center"/>
        <w:rPr>
          <w:rFonts w:ascii="Times New Roman" w:eastAsia="Times New Roman" w:hAnsi="Times New Roman" w:cs="Times New Roman"/>
          <w:sz w:val="28"/>
          <w:szCs w:val="28"/>
          <w:lang w:eastAsia="ru-RU"/>
        </w:rPr>
      </w:pPr>
    </w:p>
    <w:p w14:paraId="4413B769" w14:textId="77777777" w:rsidR="002D7D57" w:rsidRDefault="002D7D57" w:rsidP="00635A85">
      <w:pPr>
        <w:suppressAutoHyphens/>
        <w:spacing w:after="0" w:line="240" w:lineRule="auto"/>
        <w:jc w:val="center"/>
        <w:rPr>
          <w:rFonts w:ascii="Times New Roman" w:eastAsia="Times New Roman" w:hAnsi="Times New Roman" w:cs="Times New Roman"/>
          <w:sz w:val="28"/>
          <w:szCs w:val="28"/>
          <w:lang w:eastAsia="ru-RU"/>
        </w:rPr>
      </w:pPr>
    </w:p>
    <w:p w14:paraId="3C56F015" w14:textId="77777777" w:rsidR="002D7D57" w:rsidRDefault="002D7D57" w:rsidP="00635A85">
      <w:pPr>
        <w:suppressAutoHyphens/>
        <w:spacing w:after="0" w:line="240" w:lineRule="auto"/>
        <w:jc w:val="center"/>
        <w:rPr>
          <w:rFonts w:ascii="Times New Roman" w:eastAsia="Times New Roman" w:hAnsi="Times New Roman" w:cs="Times New Roman"/>
          <w:sz w:val="28"/>
          <w:szCs w:val="28"/>
          <w:lang w:eastAsia="ru-RU"/>
        </w:rPr>
      </w:pPr>
    </w:p>
    <w:p w14:paraId="1882AEE4" w14:textId="77777777" w:rsidR="005B6488" w:rsidRPr="00986AC0" w:rsidRDefault="005B6488" w:rsidP="00635A85">
      <w:pPr>
        <w:suppressAutoHyphens/>
        <w:spacing w:after="0" w:line="240" w:lineRule="auto"/>
        <w:jc w:val="center"/>
        <w:rPr>
          <w:rFonts w:ascii="Times New Roman" w:hAnsi="Times New Roman" w:cs="Times New Roman"/>
          <w:iCs/>
          <w:sz w:val="28"/>
          <w:szCs w:val="28"/>
        </w:rPr>
      </w:pPr>
    </w:p>
    <w:p w14:paraId="2B824EE9" w14:textId="77777777" w:rsidR="00C004BE" w:rsidRPr="000947EA" w:rsidRDefault="00C004BE" w:rsidP="00C004BE">
      <w:pPr>
        <w:suppressAutoHyphens/>
        <w:spacing w:after="0" w:line="240" w:lineRule="auto"/>
        <w:jc w:val="center"/>
        <w:rPr>
          <w:rFonts w:ascii="Times New Roman" w:hAnsi="Times New Roman" w:cs="Times New Roman"/>
          <w:sz w:val="28"/>
          <w:szCs w:val="28"/>
        </w:rPr>
      </w:pPr>
      <w:r w:rsidRPr="000947EA">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411A0594" w14:textId="62D60B66" w:rsidR="00C004BE" w:rsidRPr="001D66D3" w:rsidRDefault="00C004BE" w:rsidP="00C004BE">
      <w:pPr>
        <w:suppressAutoHyphens/>
        <w:spacing w:after="0" w:line="240" w:lineRule="auto"/>
        <w:jc w:val="center"/>
        <w:rPr>
          <w:rFonts w:ascii="Times New Roman" w:hAnsi="Times New Roman" w:cs="Times New Roman"/>
          <w:i/>
          <w:sz w:val="28"/>
          <w:szCs w:val="28"/>
        </w:rPr>
      </w:pPr>
      <w:r w:rsidRPr="001D66D3">
        <w:rPr>
          <w:rFonts w:ascii="Times New Roman" w:hAnsi="Times New Roman" w:cs="Times New Roman"/>
          <w:i/>
          <w:sz w:val="28"/>
          <w:szCs w:val="28"/>
        </w:rPr>
        <w:t>(</w:t>
      </w:r>
      <w:r w:rsidR="001D66D3">
        <w:rPr>
          <w:rFonts w:ascii="Times New Roman" w:hAnsi="Times New Roman" w:cs="Times New Roman"/>
          <w:i/>
          <w:sz w:val="28"/>
          <w:szCs w:val="28"/>
        </w:rPr>
        <w:t>протокол № 3 от 11.</w:t>
      </w:r>
      <w:r w:rsidR="001D66D3" w:rsidRPr="001D66D3">
        <w:rPr>
          <w:rFonts w:ascii="Times New Roman" w:hAnsi="Times New Roman" w:cs="Times New Roman"/>
          <w:i/>
          <w:sz w:val="28"/>
          <w:szCs w:val="28"/>
        </w:rPr>
        <w:t>12.</w:t>
      </w:r>
      <w:r w:rsidRPr="001D66D3">
        <w:rPr>
          <w:rFonts w:ascii="Times New Roman" w:hAnsi="Times New Roman" w:cs="Times New Roman"/>
          <w:i/>
          <w:sz w:val="28"/>
          <w:szCs w:val="28"/>
        </w:rPr>
        <w:t>202</w:t>
      </w:r>
      <w:r w:rsidR="000C75E6" w:rsidRPr="001D66D3">
        <w:rPr>
          <w:rFonts w:ascii="Times New Roman" w:hAnsi="Times New Roman" w:cs="Times New Roman"/>
          <w:i/>
          <w:sz w:val="28"/>
          <w:szCs w:val="28"/>
        </w:rPr>
        <w:t>3</w:t>
      </w:r>
      <w:r w:rsidRPr="001D66D3">
        <w:rPr>
          <w:rFonts w:ascii="Times New Roman" w:hAnsi="Times New Roman" w:cs="Times New Roman"/>
          <w:i/>
          <w:sz w:val="28"/>
          <w:szCs w:val="28"/>
        </w:rPr>
        <w:t xml:space="preserve"> г.)</w:t>
      </w:r>
    </w:p>
    <w:p w14:paraId="1E54DCCE" w14:textId="77777777" w:rsidR="00C004BE" w:rsidRPr="001D66D3" w:rsidRDefault="00C004BE" w:rsidP="00C004BE">
      <w:pPr>
        <w:spacing w:after="0" w:line="240" w:lineRule="auto"/>
        <w:rPr>
          <w:rFonts w:ascii="Times New Roman" w:eastAsia="Times New Roman" w:hAnsi="Times New Roman" w:cs="Times New Roman"/>
          <w:sz w:val="28"/>
          <w:szCs w:val="28"/>
          <w:lang w:eastAsia="ru-RU"/>
        </w:rPr>
      </w:pPr>
    </w:p>
    <w:p w14:paraId="38A77CBD" w14:textId="77777777" w:rsidR="00C004BE" w:rsidRPr="001D66D3" w:rsidRDefault="00C004BE" w:rsidP="00C004BE">
      <w:pPr>
        <w:suppressAutoHyphens/>
        <w:spacing w:after="0" w:line="240" w:lineRule="auto"/>
        <w:jc w:val="center"/>
        <w:rPr>
          <w:rFonts w:ascii="Times New Roman" w:hAnsi="Times New Roman" w:cs="Times New Roman"/>
          <w:i/>
          <w:sz w:val="28"/>
          <w:szCs w:val="28"/>
        </w:rPr>
      </w:pPr>
      <w:r w:rsidRPr="001D66D3">
        <w:rPr>
          <w:rFonts w:ascii="Times New Roman" w:hAnsi="Times New Roman" w:cs="Times New Roman"/>
          <w:i/>
          <w:sz w:val="28"/>
          <w:szCs w:val="28"/>
        </w:rPr>
        <w:t>Рекомендовано Ученым советом Факультета экономики и бизнеса</w:t>
      </w:r>
    </w:p>
    <w:p w14:paraId="4B84E1C7" w14:textId="64B75306" w:rsidR="00067FF5" w:rsidRDefault="00C004BE" w:rsidP="00963AA4">
      <w:pPr>
        <w:suppressAutoHyphens/>
        <w:spacing w:after="0" w:line="240" w:lineRule="auto"/>
        <w:jc w:val="center"/>
        <w:rPr>
          <w:rFonts w:ascii="Times New Roman" w:hAnsi="Times New Roman" w:cs="Times New Roman"/>
          <w:iCs/>
          <w:sz w:val="28"/>
          <w:szCs w:val="28"/>
        </w:rPr>
      </w:pPr>
      <w:r w:rsidRPr="001D66D3">
        <w:rPr>
          <w:rFonts w:ascii="Times New Roman" w:hAnsi="Times New Roman" w:cs="Times New Roman"/>
          <w:iCs/>
          <w:sz w:val="28"/>
          <w:szCs w:val="28"/>
        </w:rPr>
        <w:t xml:space="preserve"> (</w:t>
      </w:r>
      <w:r w:rsidRPr="001D66D3">
        <w:rPr>
          <w:rFonts w:ascii="Times New Roman" w:hAnsi="Times New Roman" w:cs="Times New Roman"/>
          <w:i/>
          <w:sz w:val="28"/>
          <w:szCs w:val="28"/>
        </w:rPr>
        <w:t xml:space="preserve">протокол </w:t>
      </w:r>
      <w:r w:rsidR="00CB0A65">
        <w:rPr>
          <w:rFonts w:ascii="Times New Roman" w:hAnsi="Times New Roman" w:cs="Times New Roman"/>
          <w:i/>
          <w:sz w:val="28"/>
          <w:szCs w:val="28"/>
        </w:rPr>
        <w:t xml:space="preserve">№ 35 </w:t>
      </w:r>
      <w:r w:rsidRPr="001D66D3">
        <w:rPr>
          <w:rFonts w:ascii="Times New Roman" w:hAnsi="Times New Roman" w:cs="Times New Roman"/>
          <w:i/>
          <w:sz w:val="28"/>
          <w:szCs w:val="28"/>
        </w:rPr>
        <w:t xml:space="preserve">от </w:t>
      </w:r>
      <w:r w:rsidR="00CB0A65">
        <w:rPr>
          <w:rFonts w:ascii="Times New Roman" w:hAnsi="Times New Roman" w:cs="Times New Roman"/>
          <w:i/>
          <w:sz w:val="28"/>
          <w:szCs w:val="28"/>
        </w:rPr>
        <w:t>20.</w:t>
      </w:r>
      <w:r w:rsidR="00CB0A65" w:rsidRPr="001D66D3">
        <w:rPr>
          <w:rFonts w:ascii="Times New Roman" w:hAnsi="Times New Roman" w:cs="Times New Roman"/>
          <w:i/>
          <w:sz w:val="28"/>
          <w:szCs w:val="28"/>
        </w:rPr>
        <w:t>12.</w:t>
      </w:r>
      <w:r w:rsidRPr="001D66D3">
        <w:rPr>
          <w:rFonts w:ascii="Times New Roman" w:hAnsi="Times New Roman" w:cs="Times New Roman"/>
          <w:i/>
          <w:sz w:val="28"/>
          <w:szCs w:val="28"/>
        </w:rPr>
        <w:t>202</w:t>
      </w:r>
      <w:r w:rsidR="000C75E6" w:rsidRPr="001D66D3">
        <w:rPr>
          <w:rFonts w:ascii="Times New Roman" w:hAnsi="Times New Roman" w:cs="Times New Roman"/>
          <w:i/>
          <w:sz w:val="28"/>
          <w:szCs w:val="28"/>
        </w:rPr>
        <w:t>3</w:t>
      </w:r>
      <w:r w:rsidR="00CB0A65">
        <w:rPr>
          <w:rFonts w:ascii="Times New Roman" w:hAnsi="Times New Roman" w:cs="Times New Roman"/>
          <w:i/>
          <w:sz w:val="28"/>
          <w:szCs w:val="28"/>
        </w:rPr>
        <w:t xml:space="preserve"> г.</w:t>
      </w:r>
      <w:r w:rsidRPr="001D66D3">
        <w:rPr>
          <w:rFonts w:ascii="Times New Roman" w:hAnsi="Times New Roman" w:cs="Times New Roman"/>
          <w:iCs/>
          <w:sz w:val="28"/>
          <w:szCs w:val="28"/>
        </w:rPr>
        <w:t>)</w:t>
      </w:r>
    </w:p>
    <w:p w14:paraId="7BD5F0A1" w14:textId="53896E70" w:rsidR="00963AA4" w:rsidRDefault="00963AA4" w:rsidP="00963AA4">
      <w:pPr>
        <w:suppressAutoHyphens/>
        <w:spacing w:after="0" w:line="240" w:lineRule="auto"/>
        <w:jc w:val="center"/>
        <w:rPr>
          <w:rFonts w:ascii="Times New Roman" w:hAnsi="Times New Roman" w:cs="Times New Roman"/>
          <w:iCs/>
          <w:sz w:val="28"/>
          <w:szCs w:val="28"/>
        </w:rPr>
      </w:pPr>
    </w:p>
    <w:p w14:paraId="3FD9EB3E" w14:textId="77777777" w:rsidR="001F3A3F" w:rsidRDefault="001F3A3F" w:rsidP="00963AA4">
      <w:pPr>
        <w:suppressAutoHyphens/>
        <w:spacing w:after="0" w:line="240" w:lineRule="auto"/>
        <w:jc w:val="center"/>
        <w:rPr>
          <w:rFonts w:ascii="Times New Roman" w:hAnsi="Times New Roman" w:cs="Times New Roman"/>
          <w:iCs/>
          <w:sz w:val="28"/>
          <w:szCs w:val="28"/>
        </w:rPr>
      </w:pPr>
    </w:p>
    <w:p w14:paraId="5A5EA8A3" w14:textId="77777777" w:rsidR="00963AA4" w:rsidRPr="00963AA4" w:rsidRDefault="00963AA4" w:rsidP="00963AA4">
      <w:pPr>
        <w:suppressAutoHyphens/>
        <w:spacing w:after="0" w:line="240" w:lineRule="auto"/>
        <w:jc w:val="center"/>
        <w:rPr>
          <w:rFonts w:ascii="Times New Roman" w:hAnsi="Times New Roman" w:cs="Times New Roman"/>
          <w:iCs/>
          <w:sz w:val="28"/>
          <w:szCs w:val="28"/>
        </w:rPr>
      </w:pPr>
    </w:p>
    <w:p w14:paraId="6755EAF9" w14:textId="23474015" w:rsidR="001B1EEE" w:rsidRPr="00986AC0" w:rsidRDefault="00963AA4" w:rsidP="001B1EEE">
      <w:pPr>
        <w:suppressAutoHyphen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Москва</w:t>
      </w:r>
      <w:r w:rsidR="00B3337A" w:rsidRPr="00986AC0">
        <w:rPr>
          <w:rFonts w:ascii="Times New Roman" w:hAnsi="Times New Roman" w:cs="Times New Roman"/>
          <w:b/>
          <w:sz w:val="28"/>
          <w:szCs w:val="28"/>
        </w:rPr>
        <w:t xml:space="preserve"> </w:t>
      </w:r>
      <w:r w:rsidR="00151BDB">
        <w:rPr>
          <w:rFonts w:ascii="Times New Roman" w:hAnsi="Times New Roman" w:cs="Times New Roman"/>
          <w:b/>
          <w:sz w:val="28"/>
          <w:szCs w:val="28"/>
        </w:rPr>
        <w:t xml:space="preserve">– </w:t>
      </w:r>
      <w:r w:rsidR="00B3337A" w:rsidRPr="00986AC0">
        <w:rPr>
          <w:rFonts w:ascii="Times New Roman" w:hAnsi="Times New Roman" w:cs="Times New Roman"/>
          <w:b/>
          <w:sz w:val="28"/>
          <w:szCs w:val="28"/>
        </w:rPr>
        <w:t>202</w:t>
      </w:r>
      <w:r w:rsidR="00067FF5" w:rsidRPr="00986AC0">
        <w:rPr>
          <w:rFonts w:ascii="Times New Roman" w:hAnsi="Times New Roman" w:cs="Times New Roman"/>
          <w:b/>
          <w:sz w:val="28"/>
          <w:szCs w:val="28"/>
        </w:rPr>
        <w:t>3</w:t>
      </w: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Pr="00986AC0" w:rsidRDefault="00923A8E"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986AC0">
            <w:rPr>
              <w:rFonts w:ascii="Times New Roman" w:eastAsia="Times New Roman" w:hAnsi="Times New Roman" w:cs="Times New Roman"/>
              <w:b/>
              <w:sz w:val="26"/>
              <w:szCs w:val="26"/>
              <w:lang w:eastAsia="ru-RU"/>
            </w:rPr>
            <w:t>Содержание</w:t>
          </w:r>
        </w:p>
        <w:p w14:paraId="5A6A52C4" w14:textId="77777777" w:rsidR="00596F5B" w:rsidRPr="00986AC0"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2A6C524B" w:rsidR="00400A1B" w:rsidRPr="00986AC0" w:rsidRDefault="00923A8E">
          <w:pPr>
            <w:pStyle w:val="15"/>
            <w:tabs>
              <w:tab w:val="left" w:pos="660"/>
            </w:tabs>
            <w:rPr>
              <w:rFonts w:eastAsiaTheme="minorEastAsia"/>
              <w:noProof/>
              <w:sz w:val="28"/>
              <w:szCs w:val="28"/>
            </w:rPr>
          </w:pPr>
          <w:r w:rsidRPr="00986AC0">
            <w:rPr>
              <w:sz w:val="28"/>
              <w:szCs w:val="28"/>
            </w:rPr>
            <w:fldChar w:fldCharType="begin"/>
          </w:r>
          <w:r w:rsidRPr="00986AC0">
            <w:rPr>
              <w:sz w:val="28"/>
              <w:szCs w:val="28"/>
            </w:rPr>
            <w:instrText xml:space="preserve"> TOC \o "1-3" \h \z \u </w:instrText>
          </w:r>
          <w:r w:rsidRPr="00986AC0">
            <w:rPr>
              <w:sz w:val="28"/>
              <w:szCs w:val="28"/>
            </w:rPr>
            <w:fldChar w:fldCharType="separate"/>
          </w:r>
          <w:hyperlink w:anchor="_Toc73619794" w:history="1">
            <w:r w:rsidR="00400A1B" w:rsidRPr="00986AC0">
              <w:rPr>
                <w:rStyle w:val="af2"/>
                <w:bCs/>
                <w:noProof/>
                <w:sz w:val="28"/>
                <w:szCs w:val="28"/>
              </w:rPr>
              <w:t>1.</w:t>
            </w:r>
            <w:r w:rsidR="00400A1B" w:rsidRPr="00986AC0">
              <w:rPr>
                <w:rFonts w:eastAsiaTheme="minorEastAsia"/>
                <w:noProof/>
                <w:sz w:val="28"/>
                <w:szCs w:val="28"/>
              </w:rPr>
              <w:t xml:space="preserve"> </w:t>
            </w:r>
            <w:r w:rsidR="00400A1B" w:rsidRPr="00986AC0">
              <w:rPr>
                <w:rStyle w:val="af2"/>
                <w:bCs/>
                <w:noProof/>
                <w:sz w:val="28"/>
                <w:szCs w:val="28"/>
              </w:rPr>
              <w:t>Наименование дисциплины</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_Toc73619794 \h </w:instrText>
            </w:r>
            <w:r w:rsidR="00400A1B" w:rsidRPr="00986AC0">
              <w:rPr>
                <w:noProof/>
                <w:webHidden/>
                <w:sz w:val="28"/>
                <w:szCs w:val="28"/>
              </w:rPr>
            </w:r>
            <w:r w:rsidR="00400A1B" w:rsidRPr="00986AC0">
              <w:rPr>
                <w:noProof/>
                <w:webHidden/>
                <w:sz w:val="28"/>
                <w:szCs w:val="28"/>
              </w:rPr>
              <w:fldChar w:fldCharType="separate"/>
            </w:r>
            <w:r w:rsidR="00963AA4">
              <w:rPr>
                <w:noProof/>
                <w:webHidden/>
                <w:sz w:val="28"/>
                <w:szCs w:val="28"/>
              </w:rPr>
              <w:t>4</w:t>
            </w:r>
            <w:r w:rsidR="00400A1B" w:rsidRPr="00986AC0">
              <w:rPr>
                <w:noProof/>
                <w:webHidden/>
                <w:sz w:val="28"/>
                <w:szCs w:val="28"/>
              </w:rPr>
              <w:fldChar w:fldCharType="end"/>
            </w:r>
          </w:hyperlink>
        </w:p>
        <w:p w14:paraId="68DE2C42" w14:textId="5EB454B6" w:rsidR="00400A1B" w:rsidRPr="00986AC0" w:rsidRDefault="00384BDC">
          <w:pPr>
            <w:pStyle w:val="15"/>
            <w:tabs>
              <w:tab w:val="left" w:pos="660"/>
            </w:tabs>
            <w:rPr>
              <w:rFonts w:eastAsiaTheme="minorEastAsia"/>
              <w:noProof/>
              <w:sz w:val="28"/>
              <w:szCs w:val="28"/>
            </w:rPr>
          </w:pPr>
          <w:hyperlink w:anchor="_Toc73619795" w:history="1">
            <w:r w:rsidR="00400A1B" w:rsidRPr="00986AC0">
              <w:rPr>
                <w:rStyle w:val="af2"/>
                <w:bCs/>
                <w:noProof/>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_Toc73619795 \h </w:instrText>
            </w:r>
            <w:r w:rsidR="00400A1B" w:rsidRPr="00986AC0">
              <w:rPr>
                <w:noProof/>
                <w:webHidden/>
                <w:sz w:val="28"/>
                <w:szCs w:val="28"/>
              </w:rPr>
            </w:r>
            <w:r w:rsidR="00400A1B" w:rsidRPr="00986AC0">
              <w:rPr>
                <w:noProof/>
                <w:webHidden/>
                <w:sz w:val="28"/>
                <w:szCs w:val="28"/>
              </w:rPr>
              <w:fldChar w:fldCharType="separate"/>
            </w:r>
            <w:r w:rsidR="00963AA4">
              <w:rPr>
                <w:noProof/>
                <w:webHidden/>
                <w:sz w:val="28"/>
                <w:szCs w:val="28"/>
              </w:rPr>
              <w:t>4</w:t>
            </w:r>
            <w:r w:rsidR="00400A1B" w:rsidRPr="00986AC0">
              <w:rPr>
                <w:noProof/>
                <w:webHidden/>
                <w:sz w:val="28"/>
                <w:szCs w:val="28"/>
              </w:rPr>
              <w:fldChar w:fldCharType="end"/>
            </w:r>
          </w:hyperlink>
        </w:p>
        <w:p w14:paraId="2E54E20E" w14:textId="1EEAB735" w:rsidR="00400A1B" w:rsidRPr="00986AC0" w:rsidRDefault="00384BDC">
          <w:pPr>
            <w:pStyle w:val="15"/>
            <w:tabs>
              <w:tab w:val="left" w:pos="660"/>
            </w:tabs>
            <w:rPr>
              <w:rFonts w:eastAsiaTheme="minorEastAsia"/>
              <w:noProof/>
              <w:sz w:val="28"/>
              <w:szCs w:val="28"/>
            </w:rPr>
          </w:pPr>
          <w:hyperlink w:anchor="_Toc73619796" w:history="1">
            <w:r w:rsidR="00400A1B" w:rsidRPr="00986AC0">
              <w:rPr>
                <w:rStyle w:val="af2"/>
                <w:bCs/>
                <w:noProof/>
                <w:sz w:val="28"/>
                <w:szCs w:val="28"/>
              </w:rPr>
              <w:t>3. Место дисциплины в структуре образовательной программы</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_Toc73619796 \h </w:instrText>
            </w:r>
            <w:r w:rsidR="00400A1B" w:rsidRPr="00986AC0">
              <w:rPr>
                <w:noProof/>
                <w:webHidden/>
                <w:sz w:val="28"/>
                <w:szCs w:val="28"/>
              </w:rPr>
            </w:r>
            <w:r w:rsidR="00400A1B" w:rsidRPr="00986AC0">
              <w:rPr>
                <w:noProof/>
                <w:webHidden/>
                <w:sz w:val="28"/>
                <w:szCs w:val="28"/>
              </w:rPr>
              <w:fldChar w:fldCharType="separate"/>
            </w:r>
            <w:r w:rsidR="00963AA4">
              <w:rPr>
                <w:noProof/>
                <w:webHidden/>
                <w:sz w:val="28"/>
                <w:szCs w:val="28"/>
              </w:rPr>
              <w:t>6</w:t>
            </w:r>
            <w:r w:rsidR="00400A1B" w:rsidRPr="00986AC0">
              <w:rPr>
                <w:noProof/>
                <w:webHidden/>
                <w:sz w:val="28"/>
                <w:szCs w:val="28"/>
              </w:rPr>
              <w:fldChar w:fldCharType="end"/>
            </w:r>
          </w:hyperlink>
        </w:p>
        <w:p w14:paraId="0970F327" w14:textId="372AF682" w:rsidR="00400A1B" w:rsidRPr="00986AC0" w:rsidRDefault="00384BDC">
          <w:pPr>
            <w:pStyle w:val="15"/>
            <w:tabs>
              <w:tab w:val="left" w:pos="660"/>
            </w:tabs>
            <w:rPr>
              <w:rFonts w:eastAsiaTheme="minorEastAsia"/>
              <w:noProof/>
              <w:sz w:val="28"/>
              <w:szCs w:val="28"/>
            </w:rPr>
          </w:pPr>
          <w:hyperlink w:anchor="_Toc73619797" w:history="1">
            <w:r w:rsidR="00400A1B" w:rsidRPr="00986AC0">
              <w:rPr>
                <w:rStyle w:val="af2"/>
                <w:bCs/>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_Toc73619797 \h </w:instrText>
            </w:r>
            <w:r w:rsidR="00400A1B" w:rsidRPr="00986AC0">
              <w:rPr>
                <w:noProof/>
                <w:webHidden/>
                <w:sz w:val="28"/>
                <w:szCs w:val="28"/>
              </w:rPr>
            </w:r>
            <w:r w:rsidR="00400A1B" w:rsidRPr="00986AC0">
              <w:rPr>
                <w:noProof/>
                <w:webHidden/>
                <w:sz w:val="28"/>
                <w:szCs w:val="28"/>
              </w:rPr>
              <w:fldChar w:fldCharType="separate"/>
            </w:r>
            <w:r w:rsidR="00963AA4">
              <w:rPr>
                <w:noProof/>
                <w:webHidden/>
                <w:sz w:val="28"/>
                <w:szCs w:val="28"/>
              </w:rPr>
              <w:t>6</w:t>
            </w:r>
            <w:r w:rsidR="00400A1B" w:rsidRPr="00986AC0">
              <w:rPr>
                <w:noProof/>
                <w:webHidden/>
                <w:sz w:val="28"/>
                <w:szCs w:val="28"/>
              </w:rPr>
              <w:fldChar w:fldCharType="end"/>
            </w:r>
          </w:hyperlink>
        </w:p>
        <w:p w14:paraId="4D2CDE42" w14:textId="59CF7125" w:rsidR="00400A1B" w:rsidRPr="00986AC0" w:rsidRDefault="00384BDC">
          <w:pPr>
            <w:pStyle w:val="15"/>
            <w:tabs>
              <w:tab w:val="left" w:pos="660"/>
            </w:tabs>
            <w:rPr>
              <w:rFonts w:eastAsiaTheme="minorEastAsia"/>
              <w:noProof/>
              <w:sz w:val="28"/>
              <w:szCs w:val="28"/>
            </w:rPr>
          </w:pPr>
          <w:hyperlink w:anchor="_Toc73619798" w:history="1">
            <w:r w:rsidR="00400A1B" w:rsidRPr="00986AC0">
              <w:rPr>
                <w:rStyle w:val="af2"/>
                <w:bCs/>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_Toc73619798 \h </w:instrText>
            </w:r>
            <w:r w:rsidR="00400A1B" w:rsidRPr="00986AC0">
              <w:rPr>
                <w:noProof/>
                <w:webHidden/>
                <w:sz w:val="28"/>
                <w:szCs w:val="28"/>
              </w:rPr>
            </w:r>
            <w:r w:rsidR="00400A1B" w:rsidRPr="00986AC0">
              <w:rPr>
                <w:noProof/>
                <w:webHidden/>
                <w:sz w:val="28"/>
                <w:szCs w:val="28"/>
              </w:rPr>
              <w:fldChar w:fldCharType="separate"/>
            </w:r>
            <w:r w:rsidR="00963AA4">
              <w:rPr>
                <w:noProof/>
                <w:webHidden/>
                <w:sz w:val="28"/>
                <w:szCs w:val="28"/>
              </w:rPr>
              <w:t>7</w:t>
            </w:r>
            <w:r w:rsidR="00400A1B" w:rsidRPr="00986AC0">
              <w:rPr>
                <w:noProof/>
                <w:webHidden/>
                <w:sz w:val="28"/>
                <w:szCs w:val="28"/>
              </w:rPr>
              <w:fldChar w:fldCharType="end"/>
            </w:r>
          </w:hyperlink>
        </w:p>
        <w:p w14:paraId="4D576191" w14:textId="462E2D0D" w:rsidR="00400A1B" w:rsidRPr="00986AC0" w:rsidRDefault="00384BDC">
          <w:pPr>
            <w:pStyle w:val="15"/>
            <w:rPr>
              <w:rFonts w:eastAsiaTheme="minorEastAsia"/>
              <w:noProof/>
              <w:sz w:val="28"/>
              <w:szCs w:val="28"/>
            </w:rPr>
          </w:pPr>
          <w:hyperlink w:anchor="_Toc73619799" w:history="1">
            <w:r w:rsidR="00400A1B" w:rsidRPr="00986AC0">
              <w:rPr>
                <w:rStyle w:val="af2"/>
                <w:bCs/>
                <w:noProof/>
                <w:sz w:val="28"/>
                <w:szCs w:val="28"/>
              </w:rPr>
              <w:t>6. Перечень учебно-методического обеспечения для самостоятельной работы обучающихся по дисциплине</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_Toc73619799 \h </w:instrText>
            </w:r>
            <w:r w:rsidR="00400A1B" w:rsidRPr="00986AC0">
              <w:rPr>
                <w:noProof/>
                <w:webHidden/>
                <w:sz w:val="28"/>
                <w:szCs w:val="28"/>
              </w:rPr>
            </w:r>
            <w:r w:rsidR="00400A1B" w:rsidRPr="00986AC0">
              <w:rPr>
                <w:noProof/>
                <w:webHidden/>
                <w:sz w:val="28"/>
                <w:szCs w:val="28"/>
              </w:rPr>
              <w:fldChar w:fldCharType="separate"/>
            </w:r>
            <w:r w:rsidR="00963AA4">
              <w:rPr>
                <w:noProof/>
                <w:webHidden/>
                <w:sz w:val="28"/>
                <w:szCs w:val="28"/>
              </w:rPr>
              <w:t>9</w:t>
            </w:r>
            <w:r w:rsidR="00400A1B" w:rsidRPr="00986AC0">
              <w:rPr>
                <w:noProof/>
                <w:webHidden/>
                <w:sz w:val="28"/>
                <w:szCs w:val="28"/>
              </w:rPr>
              <w:fldChar w:fldCharType="end"/>
            </w:r>
          </w:hyperlink>
        </w:p>
        <w:p w14:paraId="2C46DE7B" w14:textId="09EA2A18" w:rsidR="00400A1B" w:rsidRPr="00986AC0" w:rsidRDefault="00384BDC">
          <w:pPr>
            <w:pStyle w:val="15"/>
            <w:rPr>
              <w:rFonts w:eastAsiaTheme="minorEastAsia"/>
              <w:noProof/>
              <w:sz w:val="28"/>
              <w:szCs w:val="28"/>
            </w:rPr>
          </w:pPr>
          <w:hyperlink w:anchor="_Toc73619800" w:history="1">
            <w:r w:rsidR="00400A1B" w:rsidRPr="00986AC0">
              <w:rPr>
                <w:rStyle w:val="af2"/>
                <w:bCs/>
                <w:noProof/>
                <w:sz w:val="28"/>
                <w:szCs w:val="28"/>
              </w:rPr>
              <w:t>Примеры тестовых заданий</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_Toc73619800 \h </w:instrText>
            </w:r>
            <w:r w:rsidR="00400A1B" w:rsidRPr="00986AC0">
              <w:rPr>
                <w:noProof/>
                <w:webHidden/>
                <w:sz w:val="28"/>
                <w:szCs w:val="28"/>
              </w:rPr>
            </w:r>
            <w:r w:rsidR="00400A1B" w:rsidRPr="00986AC0">
              <w:rPr>
                <w:noProof/>
                <w:webHidden/>
                <w:sz w:val="28"/>
                <w:szCs w:val="28"/>
              </w:rPr>
              <w:fldChar w:fldCharType="separate"/>
            </w:r>
            <w:r w:rsidR="00963AA4">
              <w:rPr>
                <w:noProof/>
                <w:webHidden/>
                <w:sz w:val="28"/>
                <w:szCs w:val="28"/>
              </w:rPr>
              <w:t>11</w:t>
            </w:r>
            <w:r w:rsidR="00400A1B" w:rsidRPr="00986AC0">
              <w:rPr>
                <w:noProof/>
                <w:webHidden/>
                <w:sz w:val="28"/>
                <w:szCs w:val="28"/>
              </w:rPr>
              <w:fldChar w:fldCharType="end"/>
            </w:r>
          </w:hyperlink>
        </w:p>
        <w:p w14:paraId="35D1D041" w14:textId="497CD2EF" w:rsidR="00400A1B" w:rsidRPr="00986AC0" w:rsidRDefault="00384BDC">
          <w:pPr>
            <w:pStyle w:val="15"/>
            <w:rPr>
              <w:rFonts w:eastAsiaTheme="minorEastAsia"/>
              <w:noProof/>
              <w:sz w:val="28"/>
              <w:szCs w:val="28"/>
            </w:rPr>
          </w:pPr>
          <w:hyperlink w:anchor="_Toc73619801" w:history="1">
            <w:r w:rsidR="00400A1B" w:rsidRPr="00986AC0">
              <w:rPr>
                <w:rStyle w:val="af2"/>
                <w:noProof/>
                <w:sz w:val="28"/>
                <w:szCs w:val="28"/>
              </w:rPr>
              <w:t>7. Фонд оценочных средств для проведения промежуточной аттестации обучающихся по дисциплине</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_Toc73619801 \h </w:instrText>
            </w:r>
            <w:r w:rsidR="00400A1B" w:rsidRPr="00986AC0">
              <w:rPr>
                <w:noProof/>
                <w:webHidden/>
                <w:sz w:val="28"/>
                <w:szCs w:val="28"/>
              </w:rPr>
            </w:r>
            <w:r w:rsidR="00400A1B" w:rsidRPr="00986AC0">
              <w:rPr>
                <w:noProof/>
                <w:webHidden/>
                <w:sz w:val="28"/>
                <w:szCs w:val="28"/>
              </w:rPr>
              <w:fldChar w:fldCharType="separate"/>
            </w:r>
            <w:r w:rsidR="00963AA4">
              <w:rPr>
                <w:noProof/>
                <w:webHidden/>
                <w:sz w:val="28"/>
                <w:szCs w:val="28"/>
              </w:rPr>
              <w:t>11</w:t>
            </w:r>
            <w:r w:rsidR="00400A1B" w:rsidRPr="00986AC0">
              <w:rPr>
                <w:noProof/>
                <w:webHidden/>
                <w:sz w:val="28"/>
                <w:szCs w:val="28"/>
              </w:rPr>
              <w:fldChar w:fldCharType="end"/>
            </w:r>
          </w:hyperlink>
        </w:p>
        <w:p w14:paraId="4D2F1099" w14:textId="298FA4D0" w:rsidR="00400A1B" w:rsidRPr="00986AC0" w:rsidRDefault="00384BDC">
          <w:pPr>
            <w:pStyle w:val="15"/>
            <w:rPr>
              <w:rFonts w:eastAsiaTheme="minorEastAsia"/>
              <w:noProof/>
              <w:sz w:val="28"/>
              <w:szCs w:val="28"/>
            </w:rPr>
          </w:pPr>
          <w:hyperlink w:anchor="_Toc73619802" w:history="1">
            <w:r w:rsidR="00400A1B" w:rsidRPr="00986AC0">
              <w:rPr>
                <w:rStyle w:val="af2"/>
                <w:noProof/>
                <w:sz w:val="28"/>
                <w:szCs w:val="28"/>
              </w:rPr>
              <w:t>8. Перечень основной и дополнительной учебной литературы, необходимой для освоения дисциплины</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_Toc73619802 \h </w:instrText>
            </w:r>
            <w:r w:rsidR="00400A1B" w:rsidRPr="00986AC0">
              <w:rPr>
                <w:noProof/>
                <w:webHidden/>
                <w:sz w:val="28"/>
                <w:szCs w:val="28"/>
              </w:rPr>
            </w:r>
            <w:r w:rsidR="00400A1B" w:rsidRPr="00986AC0">
              <w:rPr>
                <w:noProof/>
                <w:webHidden/>
                <w:sz w:val="28"/>
                <w:szCs w:val="28"/>
              </w:rPr>
              <w:fldChar w:fldCharType="separate"/>
            </w:r>
            <w:r w:rsidR="00963AA4">
              <w:rPr>
                <w:noProof/>
                <w:webHidden/>
                <w:sz w:val="28"/>
                <w:szCs w:val="28"/>
              </w:rPr>
              <w:t>15</w:t>
            </w:r>
            <w:r w:rsidR="00400A1B" w:rsidRPr="00986AC0">
              <w:rPr>
                <w:noProof/>
                <w:webHidden/>
                <w:sz w:val="28"/>
                <w:szCs w:val="28"/>
              </w:rPr>
              <w:fldChar w:fldCharType="end"/>
            </w:r>
          </w:hyperlink>
        </w:p>
        <w:p w14:paraId="219CA642" w14:textId="58CCCAF5" w:rsidR="00400A1B" w:rsidRPr="00986AC0" w:rsidRDefault="00384BDC">
          <w:pPr>
            <w:pStyle w:val="15"/>
            <w:rPr>
              <w:rFonts w:eastAsiaTheme="minorEastAsia"/>
              <w:noProof/>
              <w:sz w:val="28"/>
              <w:szCs w:val="28"/>
            </w:rPr>
          </w:pPr>
          <w:hyperlink w:anchor="_Toc73619803" w:history="1">
            <w:r w:rsidR="00400A1B" w:rsidRPr="00986AC0">
              <w:rPr>
                <w:rStyle w:val="af2"/>
                <w:bCs/>
                <w:noProof/>
                <w:sz w:val="28"/>
                <w:szCs w:val="28"/>
              </w:rPr>
              <w:t>9. Перечень ресурсов информационно-телекоммуникационной сети «Интернет», необходимых для освоения дисциплины</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_Toc73619803 \h </w:instrText>
            </w:r>
            <w:r w:rsidR="00400A1B" w:rsidRPr="00986AC0">
              <w:rPr>
                <w:noProof/>
                <w:webHidden/>
                <w:sz w:val="28"/>
                <w:szCs w:val="28"/>
              </w:rPr>
            </w:r>
            <w:r w:rsidR="00400A1B" w:rsidRPr="00986AC0">
              <w:rPr>
                <w:noProof/>
                <w:webHidden/>
                <w:sz w:val="28"/>
                <w:szCs w:val="28"/>
              </w:rPr>
              <w:fldChar w:fldCharType="separate"/>
            </w:r>
            <w:r w:rsidR="00963AA4">
              <w:rPr>
                <w:noProof/>
                <w:webHidden/>
                <w:sz w:val="28"/>
                <w:szCs w:val="28"/>
              </w:rPr>
              <w:t>16</w:t>
            </w:r>
            <w:r w:rsidR="00400A1B" w:rsidRPr="00986AC0">
              <w:rPr>
                <w:noProof/>
                <w:webHidden/>
                <w:sz w:val="28"/>
                <w:szCs w:val="28"/>
              </w:rPr>
              <w:fldChar w:fldCharType="end"/>
            </w:r>
          </w:hyperlink>
        </w:p>
        <w:p w14:paraId="11A3024E" w14:textId="46DEE983" w:rsidR="00400A1B" w:rsidRPr="00986AC0" w:rsidRDefault="00384BDC">
          <w:pPr>
            <w:pStyle w:val="15"/>
            <w:rPr>
              <w:rFonts w:eastAsiaTheme="minorEastAsia"/>
              <w:noProof/>
              <w:sz w:val="28"/>
              <w:szCs w:val="28"/>
            </w:rPr>
          </w:pPr>
          <w:hyperlink w:anchor="_Toc73619804" w:history="1">
            <w:r w:rsidR="00400A1B" w:rsidRPr="00986AC0">
              <w:rPr>
                <w:rStyle w:val="af2"/>
                <w:noProof/>
                <w:sz w:val="28"/>
                <w:szCs w:val="28"/>
              </w:rPr>
              <w:t>10. Методические указания для обучающихся по освоению дисциплины</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_Toc73619804 \h </w:instrText>
            </w:r>
            <w:r w:rsidR="00400A1B" w:rsidRPr="00986AC0">
              <w:rPr>
                <w:noProof/>
                <w:webHidden/>
                <w:sz w:val="28"/>
                <w:szCs w:val="28"/>
              </w:rPr>
            </w:r>
            <w:r w:rsidR="00400A1B" w:rsidRPr="00986AC0">
              <w:rPr>
                <w:noProof/>
                <w:webHidden/>
                <w:sz w:val="28"/>
                <w:szCs w:val="28"/>
              </w:rPr>
              <w:fldChar w:fldCharType="separate"/>
            </w:r>
            <w:r w:rsidR="00963AA4">
              <w:rPr>
                <w:noProof/>
                <w:webHidden/>
                <w:sz w:val="28"/>
                <w:szCs w:val="28"/>
              </w:rPr>
              <w:t>15</w:t>
            </w:r>
            <w:r w:rsidR="00400A1B" w:rsidRPr="00986AC0">
              <w:rPr>
                <w:noProof/>
                <w:webHidden/>
                <w:sz w:val="28"/>
                <w:szCs w:val="28"/>
              </w:rPr>
              <w:fldChar w:fldCharType="end"/>
            </w:r>
          </w:hyperlink>
        </w:p>
        <w:p w14:paraId="359C1306" w14:textId="2D350193" w:rsidR="00400A1B" w:rsidRPr="00986AC0" w:rsidRDefault="00384BDC">
          <w:pPr>
            <w:pStyle w:val="15"/>
            <w:rPr>
              <w:rFonts w:eastAsiaTheme="minorEastAsia"/>
              <w:noProof/>
              <w:sz w:val="28"/>
              <w:szCs w:val="28"/>
            </w:rPr>
          </w:pPr>
          <w:hyperlink w:anchor="_Toc73619805" w:history="1">
            <w:r w:rsidR="00400A1B" w:rsidRPr="00986AC0">
              <w:rPr>
                <w:rStyle w:val="af2"/>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_Toc73619805 \h </w:instrText>
            </w:r>
            <w:r w:rsidR="00400A1B" w:rsidRPr="00986AC0">
              <w:rPr>
                <w:noProof/>
                <w:webHidden/>
                <w:sz w:val="28"/>
                <w:szCs w:val="28"/>
              </w:rPr>
            </w:r>
            <w:r w:rsidR="00400A1B" w:rsidRPr="00986AC0">
              <w:rPr>
                <w:noProof/>
                <w:webHidden/>
                <w:sz w:val="28"/>
                <w:szCs w:val="28"/>
              </w:rPr>
              <w:fldChar w:fldCharType="separate"/>
            </w:r>
            <w:r w:rsidR="00963AA4">
              <w:rPr>
                <w:noProof/>
                <w:webHidden/>
                <w:sz w:val="28"/>
                <w:szCs w:val="28"/>
              </w:rPr>
              <w:t>17</w:t>
            </w:r>
            <w:r w:rsidR="00400A1B" w:rsidRPr="00986AC0">
              <w:rPr>
                <w:noProof/>
                <w:webHidden/>
                <w:sz w:val="28"/>
                <w:szCs w:val="28"/>
              </w:rPr>
              <w:fldChar w:fldCharType="end"/>
            </w:r>
          </w:hyperlink>
        </w:p>
        <w:p w14:paraId="3F9298DC" w14:textId="6965B517" w:rsidR="00400A1B" w:rsidRPr="00986AC0" w:rsidRDefault="00384BDC">
          <w:pPr>
            <w:pStyle w:val="15"/>
            <w:rPr>
              <w:rFonts w:eastAsiaTheme="minorEastAsia"/>
              <w:noProof/>
              <w:sz w:val="28"/>
              <w:szCs w:val="28"/>
            </w:rPr>
          </w:pPr>
          <w:hyperlink w:anchor="_Toc73619806" w:history="1">
            <w:r w:rsidR="00400A1B" w:rsidRPr="00986AC0">
              <w:rPr>
                <w:rStyle w:val="af2"/>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_Toc73619806 \h </w:instrText>
            </w:r>
            <w:r w:rsidR="00400A1B" w:rsidRPr="00986AC0">
              <w:rPr>
                <w:noProof/>
                <w:webHidden/>
                <w:sz w:val="28"/>
                <w:szCs w:val="28"/>
              </w:rPr>
            </w:r>
            <w:r w:rsidR="00400A1B" w:rsidRPr="00986AC0">
              <w:rPr>
                <w:noProof/>
                <w:webHidden/>
                <w:sz w:val="28"/>
                <w:szCs w:val="28"/>
              </w:rPr>
              <w:fldChar w:fldCharType="separate"/>
            </w:r>
            <w:r w:rsidR="00963AA4">
              <w:rPr>
                <w:noProof/>
                <w:webHidden/>
                <w:sz w:val="28"/>
                <w:szCs w:val="28"/>
              </w:rPr>
              <w:t>18</w:t>
            </w:r>
            <w:r w:rsidR="00400A1B" w:rsidRPr="00986AC0">
              <w:rPr>
                <w:noProof/>
                <w:webHidden/>
                <w:sz w:val="28"/>
                <w:szCs w:val="28"/>
              </w:rPr>
              <w:fldChar w:fldCharType="end"/>
            </w:r>
          </w:hyperlink>
        </w:p>
        <w:p w14:paraId="29ACB71F" w14:textId="298910EE" w:rsidR="00F74A5F" w:rsidRPr="00986AC0" w:rsidRDefault="00923A8E" w:rsidP="00596F5B">
          <w:pPr>
            <w:spacing w:after="0" w:line="240" w:lineRule="auto"/>
            <w:ind w:right="-283"/>
            <w:rPr>
              <w:rFonts w:ascii="Times New Roman" w:eastAsia="Times New Roman" w:hAnsi="Times New Roman" w:cs="Times New Roman"/>
              <w:bCs/>
              <w:sz w:val="28"/>
              <w:szCs w:val="28"/>
              <w:lang w:eastAsia="ru-RU"/>
            </w:rPr>
          </w:pPr>
          <w:r w:rsidRPr="00986AC0">
            <w:rPr>
              <w:rFonts w:ascii="Times New Roman" w:eastAsia="Times New Roman" w:hAnsi="Times New Roman" w:cs="Times New Roman"/>
              <w:bCs/>
              <w:sz w:val="28"/>
              <w:szCs w:val="28"/>
              <w:lang w:eastAsia="ru-RU"/>
            </w:rPr>
            <w:fldChar w:fldCharType="end"/>
          </w:r>
        </w:p>
        <w:p w14:paraId="61F9ECE9" w14:textId="77777777" w:rsidR="00A80444" w:rsidRPr="00986AC0" w:rsidRDefault="00384BDC"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Pr="00986AC0" w:rsidRDefault="00A80444">
      <w:pPr>
        <w:rPr>
          <w:rFonts w:ascii="Times New Roman" w:eastAsia="Times New Roman" w:hAnsi="Times New Roman" w:cs="Times New Roman"/>
          <w:bCs/>
          <w:sz w:val="24"/>
          <w:szCs w:val="24"/>
          <w:lang w:eastAsia="ru-RU"/>
        </w:rPr>
      </w:pPr>
      <w:r w:rsidRPr="00986AC0">
        <w:rPr>
          <w:rFonts w:ascii="Times New Roman" w:eastAsia="Times New Roman" w:hAnsi="Times New Roman" w:cs="Times New Roman"/>
          <w:bCs/>
          <w:sz w:val="24"/>
          <w:szCs w:val="24"/>
          <w:lang w:eastAsia="ru-RU"/>
        </w:rPr>
        <w:br w:type="page"/>
      </w:r>
    </w:p>
    <w:p w14:paraId="1BBC5089" w14:textId="77777777" w:rsidR="00923A8E" w:rsidRPr="00986AC0" w:rsidRDefault="00923A8E" w:rsidP="00596F5B">
      <w:pPr>
        <w:spacing w:after="0" w:line="240" w:lineRule="auto"/>
        <w:ind w:right="-283"/>
        <w:rPr>
          <w:rFonts w:ascii="Times New Roman" w:eastAsia="Times New Roman" w:hAnsi="Times New Roman" w:cs="Times New Roman"/>
          <w:sz w:val="24"/>
          <w:szCs w:val="24"/>
          <w:lang w:eastAsia="ru-RU"/>
        </w:rPr>
      </w:pPr>
    </w:p>
    <w:p w14:paraId="226A4A6C" w14:textId="77777777" w:rsidR="00923A8E" w:rsidRPr="00986AC0"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73619794"/>
      <w:r w:rsidRPr="00986AC0">
        <w:rPr>
          <w:rFonts w:ascii="Times New Roman" w:eastAsia="Times New Roman" w:hAnsi="Times New Roman" w:cs="Times New Roman"/>
          <w:b/>
          <w:bCs/>
          <w:sz w:val="28"/>
          <w:szCs w:val="28"/>
        </w:rPr>
        <w:t>Наименование дисциплины</w:t>
      </w:r>
      <w:bookmarkEnd w:id="1"/>
      <w:bookmarkEnd w:id="2"/>
      <w:bookmarkEnd w:id="3"/>
      <w:r w:rsidR="00327345" w:rsidRPr="00986AC0">
        <w:rPr>
          <w:rFonts w:ascii="Times New Roman" w:eastAsia="Times New Roman" w:hAnsi="Times New Roman" w:cs="Times New Roman"/>
          <w:b/>
          <w:bCs/>
          <w:sz w:val="28"/>
          <w:szCs w:val="28"/>
        </w:rPr>
        <w:t xml:space="preserve"> </w:t>
      </w:r>
    </w:p>
    <w:p w14:paraId="62B5E2FB" w14:textId="38CCB877" w:rsidR="00932F0B" w:rsidRPr="00986AC0" w:rsidRDefault="00923A8E" w:rsidP="00932F0B">
      <w:pPr>
        <w:spacing w:after="0" w:line="240" w:lineRule="auto"/>
        <w:ind w:firstLine="709"/>
        <w:jc w:val="both"/>
        <w:rPr>
          <w:rFonts w:ascii="Times New Roman" w:eastAsia="Times New Roman" w:hAnsi="Times New Roman" w:cs="Times New Roman"/>
          <w:sz w:val="28"/>
          <w:szCs w:val="28"/>
          <w:lang w:eastAsia="ru-RU"/>
        </w:rPr>
      </w:pPr>
      <w:r w:rsidRPr="00932E84">
        <w:rPr>
          <w:rFonts w:ascii="Times New Roman" w:eastAsia="Times New Roman" w:hAnsi="Times New Roman" w:cs="Times New Roman"/>
          <w:sz w:val="28"/>
          <w:szCs w:val="28"/>
          <w:lang w:eastAsia="ru-RU"/>
        </w:rPr>
        <w:t>Дисциплина «</w:t>
      </w:r>
      <w:bookmarkStart w:id="4" w:name="_Toc424050332"/>
      <w:bookmarkStart w:id="5" w:name="_Toc424809560"/>
      <w:r w:rsidR="00932E84" w:rsidRPr="00932E84">
        <w:rPr>
          <w:rFonts w:ascii="Times New Roman" w:hAnsi="Times New Roman" w:cs="Times New Roman"/>
          <w:sz w:val="28"/>
          <w:szCs w:val="28"/>
        </w:rPr>
        <w:t>Анализ и оценка рисков</w:t>
      </w:r>
      <w:r w:rsidR="00932F0B" w:rsidRPr="00932E84">
        <w:rPr>
          <w:rFonts w:ascii="Times New Roman" w:eastAsia="Times New Roman" w:hAnsi="Times New Roman" w:cs="Times New Roman"/>
          <w:sz w:val="28"/>
          <w:szCs w:val="28"/>
          <w:lang w:eastAsia="ru-RU"/>
        </w:rPr>
        <w:t>»</w:t>
      </w:r>
    </w:p>
    <w:p w14:paraId="76D1978A" w14:textId="77777777" w:rsidR="00E62DA1" w:rsidRPr="00986AC0"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0D4C4863" w:rsidR="00F74A5F" w:rsidRPr="00986AC0" w:rsidRDefault="00207581" w:rsidP="00F74A5F">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73619795"/>
      <w:bookmarkEnd w:id="4"/>
      <w:bookmarkEnd w:id="5"/>
      <w:r w:rsidRPr="00986AC0">
        <w:rPr>
          <w:rFonts w:ascii="Times New Roman" w:eastAsia="Times New Roman" w:hAnsi="Times New Roman" w:cs="Times New Roman"/>
          <w:b/>
          <w:bCs/>
          <w:sz w:val="28"/>
          <w:szCs w:val="28"/>
        </w:rPr>
        <w:t xml:space="preserve"> </w:t>
      </w:r>
      <w:r w:rsidR="00F74A5F" w:rsidRPr="00986AC0">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1A4830A6" w14:textId="77777777" w:rsidR="00151BDB" w:rsidRDefault="00923A8E" w:rsidP="00151BDB">
      <w:pPr>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319AA52D" w14:textId="3E13D7BD" w:rsidR="00151BDB" w:rsidRDefault="00151BDB" w:rsidP="00151BDB">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Направленность программы магистратуры </w:t>
      </w:r>
      <w:r w:rsidRPr="000E208A">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Бизнес-аналитика</w:t>
      </w:r>
      <w:r w:rsidRPr="000E208A">
        <w:rPr>
          <w:rFonts w:ascii="Times New Roman" w:eastAsia="Times New Roman" w:hAnsi="Times New Roman" w:cs="Times New Roman"/>
          <w:sz w:val="28"/>
          <w:szCs w:val="28"/>
          <w:lang w:eastAsia="ru-RU"/>
        </w:rPr>
        <w:t>»</w:t>
      </w:r>
    </w:p>
    <w:p w14:paraId="5075E23A" w14:textId="63706CEC" w:rsidR="004B712B" w:rsidRPr="00986AC0" w:rsidRDefault="003C19F2" w:rsidP="003C19F2">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Таблица 1</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2466"/>
        <w:gridCol w:w="2307"/>
        <w:gridCol w:w="3992"/>
      </w:tblGrid>
      <w:tr w:rsidR="008524C4" w:rsidRPr="00986AC0" w14:paraId="61F3C1A2" w14:textId="77777777" w:rsidTr="004F0001">
        <w:tc>
          <w:tcPr>
            <w:tcW w:w="949" w:type="dxa"/>
            <w:shd w:val="clear" w:color="auto" w:fill="auto"/>
          </w:tcPr>
          <w:p w14:paraId="5574B997" w14:textId="32872A7A" w:rsidR="00D77FEF" w:rsidRPr="00986AC0" w:rsidRDefault="00596221" w:rsidP="00327345">
            <w:pPr>
              <w:spacing w:after="0" w:line="240" w:lineRule="auto"/>
              <w:jc w:val="center"/>
              <w:rPr>
                <w:rFonts w:ascii="Times New Roman" w:eastAsia="Times New Roman" w:hAnsi="Times New Roman" w:cs="Times New Roman"/>
                <w:b/>
                <w:lang w:eastAsia="ru-RU"/>
              </w:rPr>
            </w:pPr>
            <w:r w:rsidRPr="00986AC0">
              <w:rPr>
                <w:rFonts w:ascii="Times New Roman" w:eastAsia="Times New Roman" w:hAnsi="Times New Roman" w:cs="Times New Roman"/>
                <w:b/>
                <w:lang w:eastAsia="ru-RU"/>
              </w:rPr>
              <w:t xml:space="preserve"> </w:t>
            </w:r>
            <w:r w:rsidR="00D77FEF" w:rsidRPr="00986AC0">
              <w:rPr>
                <w:rFonts w:ascii="Times New Roman" w:eastAsia="Times New Roman" w:hAnsi="Times New Roman" w:cs="Times New Roman"/>
                <w:b/>
                <w:lang w:eastAsia="ru-RU"/>
              </w:rPr>
              <w:t>Код компе-</w:t>
            </w:r>
            <w:proofErr w:type="spellStart"/>
            <w:r w:rsidR="00D77FEF" w:rsidRPr="00986AC0">
              <w:rPr>
                <w:rFonts w:ascii="Times New Roman" w:eastAsia="Times New Roman" w:hAnsi="Times New Roman" w:cs="Times New Roman"/>
                <w:b/>
                <w:lang w:eastAsia="ru-RU"/>
              </w:rPr>
              <w:t>тенции</w:t>
            </w:r>
            <w:proofErr w:type="spellEnd"/>
          </w:p>
        </w:tc>
        <w:tc>
          <w:tcPr>
            <w:tcW w:w="2466" w:type="dxa"/>
            <w:shd w:val="clear" w:color="auto" w:fill="auto"/>
          </w:tcPr>
          <w:p w14:paraId="7A00AC9F" w14:textId="77777777" w:rsidR="00D77FEF" w:rsidRPr="00986AC0" w:rsidRDefault="00D77FEF" w:rsidP="00327345">
            <w:pPr>
              <w:spacing w:after="0" w:line="240" w:lineRule="auto"/>
              <w:jc w:val="center"/>
              <w:rPr>
                <w:rFonts w:ascii="Times New Roman" w:eastAsia="Times New Roman" w:hAnsi="Times New Roman" w:cs="Times New Roman"/>
                <w:b/>
                <w:lang w:eastAsia="ru-RU"/>
              </w:rPr>
            </w:pPr>
            <w:r w:rsidRPr="00986AC0">
              <w:rPr>
                <w:rFonts w:ascii="Times New Roman" w:eastAsia="Times New Roman" w:hAnsi="Times New Roman" w:cs="Times New Roman"/>
                <w:b/>
                <w:lang w:eastAsia="ru-RU"/>
              </w:rPr>
              <w:t>Наименование компетенции</w:t>
            </w:r>
          </w:p>
        </w:tc>
        <w:tc>
          <w:tcPr>
            <w:tcW w:w="2307" w:type="dxa"/>
          </w:tcPr>
          <w:p w14:paraId="06EB36A4" w14:textId="77777777" w:rsidR="00D77FEF" w:rsidRPr="00986AC0" w:rsidRDefault="00D77FEF" w:rsidP="00327345">
            <w:pPr>
              <w:spacing w:after="0" w:line="240" w:lineRule="auto"/>
              <w:jc w:val="center"/>
              <w:rPr>
                <w:rFonts w:ascii="Times New Roman" w:eastAsia="Times New Roman" w:hAnsi="Times New Roman" w:cs="Times New Roman"/>
                <w:b/>
                <w:lang w:eastAsia="ru-RU"/>
              </w:rPr>
            </w:pPr>
            <w:r w:rsidRPr="00986AC0">
              <w:rPr>
                <w:rFonts w:ascii="Times New Roman" w:eastAsia="Times New Roman" w:hAnsi="Times New Roman" w:cs="Times New Roman"/>
                <w:b/>
                <w:lang w:eastAsia="ru-RU"/>
              </w:rPr>
              <w:t>Индикаторы достижения компетенции</w:t>
            </w:r>
          </w:p>
        </w:tc>
        <w:tc>
          <w:tcPr>
            <w:tcW w:w="3992" w:type="dxa"/>
            <w:shd w:val="clear" w:color="auto" w:fill="auto"/>
          </w:tcPr>
          <w:p w14:paraId="089BF431" w14:textId="69B33129" w:rsidR="00D77FEF" w:rsidRPr="00986AC0" w:rsidRDefault="00D77FEF" w:rsidP="00802C43">
            <w:pPr>
              <w:spacing w:after="0" w:line="240" w:lineRule="auto"/>
              <w:jc w:val="center"/>
              <w:rPr>
                <w:rFonts w:ascii="Times New Roman" w:eastAsia="Times New Roman" w:hAnsi="Times New Roman" w:cs="Times New Roman"/>
                <w:b/>
                <w:lang w:eastAsia="ru-RU"/>
              </w:rPr>
            </w:pPr>
            <w:r w:rsidRPr="00986AC0">
              <w:rPr>
                <w:rFonts w:ascii="Times New Roman" w:eastAsia="Times New Roman" w:hAnsi="Times New Roman" w:cs="Times New Roman"/>
                <w:b/>
                <w:lang w:eastAsia="ru-RU"/>
              </w:rPr>
              <w:t>Результаты обучения (умения и знания), соотнесенные с компетенциями/индикаторами достижения компетенции</w:t>
            </w:r>
          </w:p>
        </w:tc>
      </w:tr>
      <w:tr w:rsidR="00151BDB" w:rsidRPr="00986AC0" w14:paraId="29C7BC06" w14:textId="77777777" w:rsidTr="004F0001">
        <w:trPr>
          <w:trHeight w:val="106"/>
        </w:trPr>
        <w:tc>
          <w:tcPr>
            <w:tcW w:w="949" w:type="dxa"/>
            <w:vMerge w:val="restart"/>
            <w:shd w:val="clear" w:color="auto" w:fill="auto"/>
          </w:tcPr>
          <w:p w14:paraId="5F5848C7" w14:textId="77D9FC12" w:rsidR="00151BDB" w:rsidRPr="00E27E01" w:rsidRDefault="00151BDB" w:rsidP="00670C35">
            <w:pPr>
              <w:spacing w:after="0" w:line="240" w:lineRule="auto"/>
              <w:rPr>
                <w:rFonts w:ascii="Times New Roman" w:eastAsia="Times New Roman" w:hAnsi="Times New Roman" w:cs="Times New Roman"/>
                <w:sz w:val="24"/>
                <w:szCs w:val="24"/>
                <w:lang w:eastAsia="ru-RU"/>
              </w:rPr>
            </w:pPr>
            <w:r w:rsidRPr="00E27E01">
              <w:rPr>
                <w:rFonts w:ascii="Times New Roman" w:hAnsi="Times New Roman" w:cs="Times New Roman"/>
                <w:sz w:val="24"/>
                <w:szCs w:val="24"/>
              </w:rPr>
              <w:t>ПК-6</w:t>
            </w:r>
          </w:p>
        </w:tc>
        <w:tc>
          <w:tcPr>
            <w:tcW w:w="2466" w:type="dxa"/>
            <w:vMerge w:val="restart"/>
            <w:shd w:val="clear" w:color="auto" w:fill="auto"/>
          </w:tcPr>
          <w:p w14:paraId="58ECEDD5" w14:textId="2A27EBAD" w:rsidR="00151BDB" w:rsidRPr="001F3A3F" w:rsidRDefault="00151BDB" w:rsidP="00CE52F6">
            <w:pPr>
              <w:spacing w:after="0" w:line="240" w:lineRule="auto"/>
              <w:jc w:val="both"/>
              <w:rPr>
                <w:rFonts w:ascii="Times New Roman" w:eastAsia="Times New Roman" w:hAnsi="Times New Roman" w:cs="Times New Roman"/>
                <w:sz w:val="24"/>
                <w:szCs w:val="24"/>
                <w:highlight w:val="green"/>
                <w:lang w:eastAsia="ru-RU"/>
              </w:rPr>
            </w:pPr>
            <w:r>
              <w:rPr>
                <w:rFonts w:ascii="Times New Roman" w:eastAsia="Times New Roman" w:hAnsi="Times New Roman" w:cs="Times New Roman"/>
                <w:sz w:val="24"/>
                <w:szCs w:val="24"/>
              </w:rPr>
              <w:t>С</w:t>
            </w:r>
            <w:r w:rsidRPr="00151BDB">
              <w:rPr>
                <w:rFonts w:ascii="Times New Roman" w:eastAsia="Times New Roman" w:hAnsi="Times New Roman" w:cs="Times New Roman"/>
                <w:sz w:val="24"/>
                <w:szCs w:val="24"/>
              </w:rPr>
              <w:t>пособность аналитически обосновывать оперативные, тактические и стратегические управленческие решения, прогнозировать основные финансово-экономические показатели деятельности коммерческих организаций после внедрения инноваций</w:t>
            </w:r>
          </w:p>
        </w:tc>
        <w:tc>
          <w:tcPr>
            <w:tcW w:w="2307" w:type="dxa"/>
          </w:tcPr>
          <w:p w14:paraId="146CE1AB" w14:textId="0F1B6C56" w:rsidR="00151BDB" w:rsidRPr="00E27E01" w:rsidRDefault="00151BDB" w:rsidP="00CE52F6">
            <w:pPr>
              <w:widowControl w:val="0"/>
              <w:spacing w:after="0" w:line="240" w:lineRule="auto"/>
              <w:jc w:val="both"/>
              <w:rPr>
                <w:rFonts w:ascii="Times New Roman" w:hAnsi="Times New Roman"/>
                <w:sz w:val="24"/>
                <w:szCs w:val="24"/>
              </w:rPr>
            </w:pPr>
            <w:r w:rsidRPr="00351BA7">
              <w:rPr>
                <w:rFonts w:ascii="Times New Roman" w:hAnsi="Times New Roman"/>
                <w:sz w:val="24"/>
                <w:szCs w:val="24"/>
              </w:rPr>
              <w:t>1. </w:t>
            </w:r>
            <w:r w:rsidRPr="00151BDB">
              <w:rPr>
                <w:rFonts w:ascii="Times New Roman" w:hAnsi="Times New Roman"/>
                <w:sz w:val="24"/>
                <w:szCs w:val="24"/>
              </w:rPr>
              <w:t>Аналитически обосновывает оперативные управленческие решения.</w:t>
            </w:r>
          </w:p>
        </w:tc>
        <w:tc>
          <w:tcPr>
            <w:tcW w:w="3992" w:type="dxa"/>
            <w:shd w:val="clear" w:color="auto" w:fill="auto"/>
          </w:tcPr>
          <w:p w14:paraId="301A1611" w14:textId="40DF5C78" w:rsidR="00151BDB" w:rsidRPr="00EC3B91" w:rsidRDefault="00151BDB" w:rsidP="00CE52F6">
            <w:pPr>
              <w:spacing w:after="0" w:line="240" w:lineRule="auto"/>
              <w:jc w:val="both"/>
              <w:rPr>
                <w:rFonts w:ascii="Times New Roman" w:eastAsia="Calibri" w:hAnsi="Times New Roman" w:cs="Times New Roman"/>
                <w:sz w:val="24"/>
                <w:szCs w:val="24"/>
              </w:rPr>
            </w:pPr>
            <w:r w:rsidRPr="00EC3B91">
              <w:rPr>
                <w:rFonts w:ascii="Times New Roman" w:eastAsia="Calibri" w:hAnsi="Times New Roman" w:cs="Times New Roman"/>
                <w:b/>
                <w:sz w:val="24"/>
                <w:szCs w:val="24"/>
              </w:rPr>
              <w:t xml:space="preserve">Знание: </w:t>
            </w:r>
            <w:r w:rsidRPr="00EC3B91">
              <w:rPr>
                <w:rFonts w:ascii="Times New Roman" w:hAnsi="Times New Roman"/>
                <w:sz w:val="24"/>
                <w:szCs w:val="24"/>
              </w:rPr>
              <w:t xml:space="preserve">методов моделирования и прогнозирования развития рыночной конъюнктуры и бизнес-процессов организаций с учетом рисков </w:t>
            </w:r>
            <w:r w:rsidR="00765D03" w:rsidRPr="00765D03">
              <w:rPr>
                <w:rFonts w:ascii="Times New Roman" w:hAnsi="Times New Roman"/>
                <w:sz w:val="24"/>
                <w:szCs w:val="24"/>
              </w:rPr>
              <w:t>для обоснования</w:t>
            </w:r>
            <w:r w:rsidR="00765D03">
              <w:rPr>
                <w:rFonts w:ascii="Times New Roman" w:hAnsi="Times New Roman"/>
                <w:sz w:val="24"/>
                <w:szCs w:val="24"/>
              </w:rPr>
              <w:t xml:space="preserve"> принятия управленческих</w:t>
            </w:r>
            <w:r w:rsidR="00765D03" w:rsidRPr="00765D03">
              <w:rPr>
                <w:rFonts w:ascii="Times New Roman" w:hAnsi="Times New Roman"/>
                <w:sz w:val="24"/>
                <w:szCs w:val="24"/>
              </w:rPr>
              <w:t xml:space="preserve"> решений</w:t>
            </w:r>
            <w:r w:rsidR="00765D03">
              <w:rPr>
                <w:rFonts w:ascii="Times New Roman" w:hAnsi="Times New Roman"/>
                <w:sz w:val="24"/>
                <w:szCs w:val="24"/>
              </w:rPr>
              <w:t>.</w:t>
            </w:r>
          </w:p>
          <w:p w14:paraId="73CD65CF" w14:textId="04E29BC5" w:rsidR="00151BDB" w:rsidRPr="00EC3B91" w:rsidRDefault="00151BDB" w:rsidP="00CE52F6">
            <w:pPr>
              <w:spacing w:after="0" w:line="240" w:lineRule="auto"/>
              <w:jc w:val="both"/>
              <w:rPr>
                <w:rFonts w:ascii="Times New Roman" w:eastAsia="Calibri" w:hAnsi="Times New Roman" w:cs="Times New Roman"/>
                <w:b/>
                <w:sz w:val="24"/>
                <w:szCs w:val="24"/>
              </w:rPr>
            </w:pPr>
            <w:r w:rsidRPr="00EC3B91">
              <w:rPr>
                <w:rFonts w:ascii="Times New Roman" w:eastAsia="Calibri" w:hAnsi="Times New Roman" w:cs="Times New Roman"/>
                <w:b/>
                <w:sz w:val="24"/>
                <w:szCs w:val="24"/>
              </w:rPr>
              <w:t xml:space="preserve">Умение: </w:t>
            </w:r>
            <w:r w:rsidRPr="00EC3B91">
              <w:rPr>
                <w:rFonts w:ascii="Times New Roman" w:hAnsi="Times New Roman"/>
                <w:sz w:val="24"/>
                <w:szCs w:val="24"/>
              </w:rPr>
              <w:t>разрабатывать методики, аналитические материалы и локальные документы, методические рекомендации по принятию финансово-экономических решений, обеспечению защиты экономических интересов организации на основе риск-ориентированного подхода</w:t>
            </w:r>
            <w:r w:rsidR="00765D03">
              <w:rPr>
                <w:rFonts w:ascii="Times New Roman" w:hAnsi="Times New Roman"/>
                <w:sz w:val="24"/>
                <w:szCs w:val="24"/>
              </w:rPr>
              <w:t>.</w:t>
            </w:r>
          </w:p>
        </w:tc>
      </w:tr>
      <w:tr w:rsidR="00151BDB" w:rsidRPr="00986AC0" w14:paraId="70CA63FF" w14:textId="77777777" w:rsidTr="00151BDB">
        <w:trPr>
          <w:trHeight w:val="1992"/>
        </w:trPr>
        <w:tc>
          <w:tcPr>
            <w:tcW w:w="949" w:type="dxa"/>
            <w:vMerge/>
            <w:shd w:val="clear" w:color="auto" w:fill="auto"/>
          </w:tcPr>
          <w:p w14:paraId="6E84F58A" w14:textId="77777777" w:rsidR="00151BDB" w:rsidRPr="001F3A3F" w:rsidRDefault="00151BDB" w:rsidP="00670C35">
            <w:pPr>
              <w:spacing w:after="0" w:line="240" w:lineRule="auto"/>
              <w:rPr>
                <w:rFonts w:ascii="Times New Roman" w:eastAsia="Times New Roman" w:hAnsi="Times New Roman" w:cs="Times New Roman"/>
                <w:sz w:val="24"/>
                <w:szCs w:val="24"/>
                <w:highlight w:val="green"/>
                <w:lang w:eastAsia="ru-RU"/>
              </w:rPr>
            </w:pPr>
          </w:p>
        </w:tc>
        <w:tc>
          <w:tcPr>
            <w:tcW w:w="2466" w:type="dxa"/>
            <w:vMerge/>
            <w:shd w:val="clear" w:color="auto" w:fill="auto"/>
          </w:tcPr>
          <w:p w14:paraId="7DCC9448" w14:textId="77777777" w:rsidR="00151BDB" w:rsidRPr="001F3A3F" w:rsidRDefault="00151BDB" w:rsidP="00CE52F6">
            <w:pPr>
              <w:spacing w:after="0" w:line="240" w:lineRule="auto"/>
              <w:jc w:val="both"/>
              <w:rPr>
                <w:rFonts w:ascii="Times New Roman" w:eastAsia="Times New Roman" w:hAnsi="Times New Roman" w:cs="Times New Roman"/>
                <w:sz w:val="24"/>
                <w:szCs w:val="24"/>
                <w:highlight w:val="green"/>
                <w:lang w:eastAsia="ru-RU"/>
              </w:rPr>
            </w:pPr>
          </w:p>
        </w:tc>
        <w:tc>
          <w:tcPr>
            <w:tcW w:w="2307" w:type="dxa"/>
          </w:tcPr>
          <w:p w14:paraId="2C6196C1" w14:textId="7FC80B18" w:rsidR="00151BDB" w:rsidRPr="001F3A3F" w:rsidRDefault="00151BDB" w:rsidP="00CE52F6">
            <w:pPr>
              <w:tabs>
                <w:tab w:val="left" w:pos="1418"/>
              </w:tabs>
              <w:spacing w:after="0" w:line="240" w:lineRule="auto"/>
              <w:jc w:val="both"/>
              <w:rPr>
                <w:rFonts w:ascii="Times New Roman" w:hAnsi="Times New Roman" w:cs="Times New Roman"/>
                <w:sz w:val="24"/>
                <w:szCs w:val="24"/>
                <w:highlight w:val="green"/>
              </w:rPr>
            </w:pPr>
            <w:r w:rsidRPr="00151BDB">
              <w:rPr>
                <w:rFonts w:ascii="Times New Roman" w:hAnsi="Times New Roman"/>
                <w:sz w:val="24"/>
                <w:szCs w:val="24"/>
              </w:rPr>
              <w:t>2. Аналитически обосновывает тактические и стратегические управленческие решения</w:t>
            </w:r>
            <w:r>
              <w:rPr>
                <w:rFonts w:ascii="Times New Roman" w:hAnsi="Times New Roman"/>
                <w:sz w:val="24"/>
                <w:szCs w:val="24"/>
              </w:rPr>
              <w:t>.</w:t>
            </w:r>
          </w:p>
        </w:tc>
        <w:tc>
          <w:tcPr>
            <w:tcW w:w="3992" w:type="dxa"/>
            <w:shd w:val="clear" w:color="auto" w:fill="auto"/>
          </w:tcPr>
          <w:p w14:paraId="6EDE8B59" w14:textId="65C33039" w:rsidR="00151BDB" w:rsidRPr="005A3919" w:rsidRDefault="00151BDB" w:rsidP="00CE52F6">
            <w:pPr>
              <w:spacing w:after="0" w:line="240" w:lineRule="auto"/>
              <w:jc w:val="both"/>
              <w:rPr>
                <w:rFonts w:ascii="Times New Roman" w:eastAsia="Calibri" w:hAnsi="Times New Roman" w:cs="Times New Roman"/>
                <w:sz w:val="24"/>
                <w:szCs w:val="24"/>
              </w:rPr>
            </w:pPr>
            <w:r w:rsidRPr="005A3919">
              <w:rPr>
                <w:rFonts w:ascii="Times New Roman" w:eastAsia="Calibri" w:hAnsi="Times New Roman" w:cs="Times New Roman"/>
                <w:b/>
                <w:sz w:val="24"/>
                <w:szCs w:val="24"/>
              </w:rPr>
              <w:t xml:space="preserve">Знание: </w:t>
            </w:r>
            <w:r w:rsidRPr="005A3919">
              <w:rPr>
                <w:rFonts w:ascii="Times New Roman" w:hAnsi="Times New Roman" w:cs="Times New Roman"/>
                <w:sz w:val="24"/>
                <w:szCs w:val="24"/>
              </w:rPr>
              <w:t>системы качественных и количественных критериев экономической безопасности, индикаторов порогового или критического состояния экономических систем и объектов</w:t>
            </w:r>
            <w:r w:rsidRPr="005A3919">
              <w:rPr>
                <w:rFonts w:ascii="Times New Roman" w:hAnsi="Times New Roman"/>
                <w:sz w:val="24"/>
                <w:szCs w:val="24"/>
              </w:rPr>
              <w:t xml:space="preserve"> на микро-, мезо- и макроуровнях</w:t>
            </w:r>
          </w:p>
          <w:p w14:paraId="75FC72BB" w14:textId="26B31A60" w:rsidR="00151BDB" w:rsidRPr="005A3919" w:rsidRDefault="00151BDB" w:rsidP="00CE52F6">
            <w:pPr>
              <w:spacing w:after="0" w:line="240" w:lineRule="auto"/>
              <w:jc w:val="both"/>
              <w:rPr>
                <w:rFonts w:ascii="Times New Roman" w:eastAsia="Calibri" w:hAnsi="Times New Roman" w:cs="Times New Roman"/>
                <w:b/>
                <w:sz w:val="24"/>
                <w:szCs w:val="24"/>
              </w:rPr>
            </w:pPr>
            <w:r w:rsidRPr="005A3919">
              <w:rPr>
                <w:rFonts w:ascii="Times New Roman" w:eastAsia="Calibri" w:hAnsi="Times New Roman" w:cs="Times New Roman"/>
                <w:b/>
                <w:sz w:val="24"/>
                <w:szCs w:val="24"/>
              </w:rPr>
              <w:t xml:space="preserve">Умение: </w:t>
            </w:r>
            <w:r w:rsidRPr="005A3919">
              <w:rPr>
                <w:rFonts w:ascii="Times New Roman" w:hAnsi="Times New Roman" w:cs="Times New Roman"/>
                <w:sz w:val="24"/>
                <w:szCs w:val="24"/>
              </w:rPr>
              <w:t xml:space="preserve">проводить расчеты   основных социально-экономических показателей на основе типовых методик с учетом действующей нормативно-правовой базы и </w:t>
            </w:r>
            <w:r w:rsidRPr="005A3919">
              <w:rPr>
                <w:rFonts w:ascii="Times New Roman" w:eastAsia="Calibri" w:hAnsi="Times New Roman" w:cs="Times New Roman"/>
                <w:sz w:val="24"/>
                <w:szCs w:val="24"/>
              </w:rPr>
              <w:t xml:space="preserve">проводить их анализ в целях принятия эффективных </w:t>
            </w:r>
            <w:r w:rsidRPr="005A3919">
              <w:rPr>
                <w:rFonts w:ascii="Times New Roman" w:hAnsi="Times New Roman"/>
                <w:sz w:val="24"/>
                <w:szCs w:val="24"/>
              </w:rPr>
              <w:t>оперативных и стратегических управленческих решений</w:t>
            </w:r>
          </w:p>
        </w:tc>
      </w:tr>
      <w:tr w:rsidR="00151BDB" w:rsidRPr="00986AC0" w14:paraId="1140F743" w14:textId="77777777" w:rsidTr="00151BDB">
        <w:trPr>
          <w:trHeight w:val="1992"/>
        </w:trPr>
        <w:tc>
          <w:tcPr>
            <w:tcW w:w="949" w:type="dxa"/>
            <w:vMerge/>
            <w:shd w:val="clear" w:color="auto" w:fill="auto"/>
          </w:tcPr>
          <w:p w14:paraId="483A1B44" w14:textId="77777777" w:rsidR="00151BDB" w:rsidRPr="001F3A3F" w:rsidRDefault="00151BDB" w:rsidP="00670C35">
            <w:pPr>
              <w:spacing w:after="0" w:line="240" w:lineRule="auto"/>
              <w:rPr>
                <w:rFonts w:ascii="Times New Roman" w:eastAsia="Times New Roman" w:hAnsi="Times New Roman" w:cs="Times New Roman"/>
                <w:sz w:val="24"/>
                <w:szCs w:val="24"/>
                <w:highlight w:val="green"/>
                <w:lang w:eastAsia="ru-RU"/>
              </w:rPr>
            </w:pPr>
          </w:p>
        </w:tc>
        <w:tc>
          <w:tcPr>
            <w:tcW w:w="2466" w:type="dxa"/>
            <w:vMerge/>
            <w:shd w:val="clear" w:color="auto" w:fill="auto"/>
          </w:tcPr>
          <w:p w14:paraId="7834E0F5" w14:textId="77777777" w:rsidR="00151BDB" w:rsidRPr="001F3A3F" w:rsidRDefault="00151BDB" w:rsidP="00CE52F6">
            <w:pPr>
              <w:spacing w:after="0" w:line="240" w:lineRule="auto"/>
              <w:jc w:val="both"/>
              <w:rPr>
                <w:rFonts w:ascii="Times New Roman" w:eastAsia="Times New Roman" w:hAnsi="Times New Roman" w:cs="Times New Roman"/>
                <w:sz w:val="24"/>
                <w:szCs w:val="24"/>
                <w:highlight w:val="green"/>
                <w:lang w:eastAsia="ru-RU"/>
              </w:rPr>
            </w:pPr>
          </w:p>
        </w:tc>
        <w:tc>
          <w:tcPr>
            <w:tcW w:w="2307" w:type="dxa"/>
          </w:tcPr>
          <w:p w14:paraId="1FA70E5E" w14:textId="760E9967" w:rsidR="00151BDB" w:rsidRPr="00351BA7" w:rsidRDefault="00151BDB" w:rsidP="00CE52F6">
            <w:pPr>
              <w:tabs>
                <w:tab w:val="left" w:pos="1418"/>
              </w:tabs>
              <w:spacing w:after="0" w:line="240" w:lineRule="auto"/>
              <w:jc w:val="both"/>
              <w:rPr>
                <w:rFonts w:ascii="Times New Roman" w:hAnsi="Times New Roman"/>
                <w:sz w:val="24"/>
                <w:szCs w:val="24"/>
              </w:rPr>
            </w:pPr>
            <w:r w:rsidRPr="00151BDB">
              <w:rPr>
                <w:rFonts w:ascii="Times New Roman" w:hAnsi="Times New Roman"/>
                <w:sz w:val="24"/>
                <w:szCs w:val="24"/>
              </w:rPr>
              <w:t>3. Прогнозирует основные финансово-экономические показатели деятельности организаций после внедрения инноваций.</w:t>
            </w:r>
          </w:p>
        </w:tc>
        <w:tc>
          <w:tcPr>
            <w:tcW w:w="3992" w:type="dxa"/>
            <w:shd w:val="clear" w:color="auto" w:fill="auto"/>
          </w:tcPr>
          <w:p w14:paraId="437DF8D8" w14:textId="019821E9" w:rsidR="00765D03" w:rsidRPr="00765D03" w:rsidRDefault="00765D03" w:rsidP="00765D03">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Знание</w:t>
            </w:r>
            <w:r w:rsidRPr="00765D03">
              <w:rPr>
                <w:rFonts w:ascii="Times New Roman" w:eastAsia="Calibri" w:hAnsi="Times New Roman" w:cs="Times New Roman"/>
                <w:b/>
                <w:sz w:val="24"/>
                <w:szCs w:val="24"/>
              </w:rPr>
              <w:t xml:space="preserve">: </w:t>
            </w:r>
            <w:r>
              <w:rPr>
                <w:rFonts w:ascii="Times New Roman" w:eastAsia="Calibri" w:hAnsi="Times New Roman" w:cs="Times New Roman"/>
                <w:sz w:val="24"/>
                <w:szCs w:val="24"/>
              </w:rPr>
              <w:t>лучшей практики</w:t>
            </w:r>
            <w:r w:rsidRPr="00765D03">
              <w:rPr>
                <w:rFonts w:ascii="Times New Roman" w:eastAsia="Calibri" w:hAnsi="Times New Roman" w:cs="Times New Roman"/>
                <w:sz w:val="24"/>
                <w:szCs w:val="24"/>
              </w:rPr>
              <w:t xml:space="preserve"> выбора необходимого аналитического инструментария </w:t>
            </w:r>
            <w:r w:rsidRPr="00EC3B91">
              <w:rPr>
                <w:rFonts w:ascii="Times New Roman" w:hAnsi="Times New Roman"/>
                <w:sz w:val="24"/>
                <w:szCs w:val="24"/>
              </w:rPr>
              <w:t>с учетом рисков</w:t>
            </w:r>
            <w:r w:rsidRPr="00765D03">
              <w:rPr>
                <w:rFonts w:ascii="Times New Roman" w:eastAsia="Calibri" w:hAnsi="Times New Roman" w:cs="Times New Roman"/>
                <w:sz w:val="24"/>
                <w:szCs w:val="24"/>
              </w:rPr>
              <w:t xml:space="preserve"> деятельности организации после внедрения инвестиционного проекта.</w:t>
            </w:r>
          </w:p>
          <w:p w14:paraId="66DEED42" w14:textId="0A40D0DA" w:rsidR="00151BDB" w:rsidRPr="005A3919" w:rsidRDefault="00765D03" w:rsidP="00765D03">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Умение</w:t>
            </w:r>
            <w:r w:rsidRPr="00765D03">
              <w:rPr>
                <w:rFonts w:ascii="Times New Roman" w:eastAsia="Calibri" w:hAnsi="Times New Roman" w:cs="Times New Roman"/>
                <w:b/>
                <w:sz w:val="24"/>
                <w:szCs w:val="24"/>
              </w:rPr>
              <w:t xml:space="preserve">: </w:t>
            </w:r>
            <w:r w:rsidRPr="00765D03">
              <w:rPr>
                <w:rFonts w:ascii="Times New Roman" w:eastAsia="Calibri" w:hAnsi="Times New Roman" w:cs="Times New Roman"/>
                <w:sz w:val="24"/>
                <w:szCs w:val="24"/>
              </w:rPr>
              <w:t xml:space="preserve">вносить предложения по улучшению организации аналитической работы и разработке вариантов управленческих решений, позволяющих оценить </w:t>
            </w:r>
            <w:r>
              <w:rPr>
                <w:rFonts w:ascii="Times New Roman" w:eastAsia="Calibri" w:hAnsi="Times New Roman" w:cs="Times New Roman"/>
                <w:sz w:val="24"/>
                <w:szCs w:val="24"/>
              </w:rPr>
              <w:t xml:space="preserve">риски и </w:t>
            </w:r>
            <w:r w:rsidRPr="00765D03">
              <w:rPr>
                <w:rFonts w:ascii="Times New Roman" w:eastAsia="Calibri" w:hAnsi="Times New Roman" w:cs="Times New Roman"/>
                <w:sz w:val="24"/>
                <w:szCs w:val="24"/>
              </w:rPr>
              <w:t>прогнозную эффективность инвестиционного проекта.</w:t>
            </w:r>
          </w:p>
        </w:tc>
      </w:tr>
    </w:tbl>
    <w:p w14:paraId="0B7197AA" w14:textId="77777777" w:rsidR="001F3A3F" w:rsidRDefault="001F3A3F" w:rsidP="001F3A3F">
      <w:pPr>
        <w:keepNext/>
        <w:spacing w:after="0" w:line="240" w:lineRule="auto"/>
        <w:ind w:left="426"/>
        <w:jc w:val="both"/>
        <w:outlineLvl w:val="0"/>
        <w:rPr>
          <w:rFonts w:ascii="Times New Roman" w:eastAsia="Times New Roman" w:hAnsi="Times New Roman" w:cs="Times New Roman"/>
          <w:b/>
          <w:bCs/>
          <w:sz w:val="28"/>
          <w:szCs w:val="28"/>
        </w:rPr>
      </w:pPr>
      <w:bookmarkStart w:id="8" w:name="_Toc424050333"/>
      <w:bookmarkStart w:id="9" w:name="_Toc424809561"/>
      <w:bookmarkStart w:id="10" w:name="_Toc506804984"/>
      <w:bookmarkStart w:id="11" w:name="_Toc73619796"/>
    </w:p>
    <w:p w14:paraId="018FCFF6" w14:textId="19D13F2E" w:rsidR="00923A8E" w:rsidRPr="00986AC0"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r w:rsidRPr="00986AC0">
        <w:rPr>
          <w:rFonts w:ascii="Times New Roman" w:eastAsia="Times New Roman" w:hAnsi="Times New Roman" w:cs="Times New Roman"/>
          <w:b/>
          <w:bCs/>
          <w:sz w:val="28"/>
          <w:szCs w:val="28"/>
        </w:rPr>
        <w:t>Место дисциплины в структуре образовательной программы</w:t>
      </w:r>
      <w:bookmarkEnd w:id="8"/>
      <w:bookmarkEnd w:id="9"/>
      <w:bookmarkEnd w:id="10"/>
      <w:bookmarkEnd w:id="11"/>
    </w:p>
    <w:p w14:paraId="09C7C65C" w14:textId="77777777" w:rsidR="007D2BE4" w:rsidRDefault="007D2BE4" w:rsidP="007D2BE4">
      <w:pPr>
        <w:spacing w:after="0" w:line="240" w:lineRule="auto"/>
        <w:ind w:firstLine="709"/>
        <w:jc w:val="both"/>
        <w:rPr>
          <w:rFonts w:ascii="Times New Roman" w:eastAsia="Times New Roman" w:hAnsi="Times New Roman" w:cs="Times New Roman"/>
          <w:sz w:val="28"/>
          <w:szCs w:val="28"/>
          <w:lang w:eastAsia="ru-RU"/>
        </w:rPr>
      </w:pPr>
      <w:bookmarkStart w:id="12" w:name="_Hlk515202574"/>
      <w:r w:rsidRPr="007D2BE4">
        <w:rPr>
          <w:rFonts w:ascii="Times New Roman" w:eastAsia="Times New Roman" w:hAnsi="Times New Roman" w:cs="Times New Roman"/>
          <w:sz w:val="28"/>
          <w:szCs w:val="28"/>
          <w:lang w:eastAsia="ru-RU"/>
        </w:rPr>
        <w:t>Дисциплина «</w:t>
      </w:r>
      <w:r>
        <w:rPr>
          <w:rFonts w:ascii="Times New Roman" w:eastAsia="Times New Roman" w:hAnsi="Times New Roman" w:cs="Times New Roman"/>
          <w:sz w:val="28"/>
          <w:szCs w:val="28"/>
          <w:lang w:eastAsia="ru-RU"/>
        </w:rPr>
        <w:t>Анализ и оценка</w:t>
      </w:r>
      <w:r w:rsidRPr="007D2BE4">
        <w:rPr>
          <w:rFonts w:ascii="Times New Roman" w:eastAsia="Times New Roman" w:hAnsi="Times New Roman" w:cs="Times New Roman"/>
          <w:sz w:val="28"/>
          <w:szCs w:val="28"/>
          <w:lang w:eastAsia="ru-RU"/>
        </w:rPr>
        <w:t xml:space="preserve"> рисков» является дисциплиной </w:t>
      </w:r>
      <w:r>
        <w:rPr>
          <w:rFonts w:ascii="Times New Roman" w:eastAsia="Times New Roman" w:hAnsi="Times New Roman" w:cs="Times New Roman"/>
          <w:sz w:val="28"/>
          <w:szCs w:val="28"/>
          <w:lang w:eastAsia="ru-RU"/>
        </w:rPr>
        <w:t>м</w:t>
      </w:r>
      <w:r w:rsidRPr="007D2BE4">
        <w:rPr>
          <w:rFonts w:ascii="Times New Roman" w:eastAsia="Times New Roman" w:hAnsi="Times New Roman" w:cs="Times New Roman"/>
          <w:sz w:val="28"/>
          <w:szCs w:val="28"/>
          <w:lang w:eastAsia="ru-RU"/>
        </w:rPr>
        <w:t>одул</w:t>
      </w:r>
      <w:r>
        <w:rPr>
          <w:rFonts w:ascii="Times New Roman" w:eastAsia="Times New Roman" w:hAnsi="Times New Roman" w:cs="Times New Roman"/>
          <w:sz w:val="28"/>
          <w:szCs w:val="28"/>
          <w:lang w:eastAsia="ru-RU"/>
        </w:rPr>
        <w:t>я</w:t>
      </w:r>
      <w:r w:rsidRPr="007D2BE4">
        <w:rPr>
          <w:rFonts w:ascii="Times New Roman" w:eastAsia="Times New Roman" w:hAnsi="Times New Roman" w:cs="Times New Roman"/>
          <w:sz w:val="28"/>
          <w:szCs w:val="28"/>
          <w:lang w:eastAsia="ru-RU"/>
        </w:rPr>
        <w:t xml:space="preserve"> дисциплин по выбору, углубляющих освоение программы магистратуры по направлению подготовки 38.04.01 «Экономика»</w:t>
      </w:r>
      <w:r>
        <w:rPr>
          <w:rFonts w:ascii="Times New Roman" w:eastAsia="Times New Roman" w:hAnsi="Times New Roman" w:cs="Times New Roman"/>
          <w:sz w:val="28"/>
          <w:szCs w:val="28"/>
          <w:lang w:eastAsia="ru-RU"/>
        </w:rPr>
        <w:t xml:space="preserve"> направленность программы магистратуры </w:t>
      </w:r>
      <w:r w:rsidRPr="000E208A">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Бизнес-аналитика</w:t>
      </w:r>
      <w:r w:rsidRPr="000E208A">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p>
    <w:p w14:paraId="5F46AF53" w14:textId="00B82AD1" w:rsidR="007D2BE4" w:rsidRPr="007D2BE4" w:rsidRDefault="007D2BE4" w:rsidP="007D2BE4">
      <w:pPr>
        <w:spacing w:after="0" w:line="240" w:lineRule="auto"/>
        <w:ind w:firstLine="709"/>
        <w:jc w:val="both"/>
        <w:rPr>
          <w:rFonts w:ascii="Times New Roman" w:eastAsia="Times New Roman" w:hAnsi="Times New Roman" w:cs="Times New Roman"/>
          <w:sz w:val="28"/>
          <w:szCs w:val="28"/>
          <w:lang w:eastAsia="ru-RU"/>
        </w:rPr>
      </w:pPr>
      <w:r w:rsidRPr="007D2BE4">
        <w:rPr>
          <w:rFonts w:ascii="Times New Roman" w:eastAsia="Times New Roman" w:hAnsi="Times New Roman" w:cs="Times New Roman"/>
          <w:sz w:val="28"/>
          <w:szCs w:val="28"/>
          <w:lang w:eastAsia="ru-RU"/>
        </w:rPr>
        <w:t xml:space="preserve">Для освоения дисциплины необходимо обладать знанием основ функционирования рыночной экономики на микро- и макроуровне; </w:t>
      </w:r>
      <w:r>
        <w:rPr>
          <w:rFonts w:ascii="Times New Roman" w:eastAsia="Times New Roman" w:hAnsi="Times New Roman" w:cs="Times New Roman"/>
          <w:sz w:val="28"/>
          <w:szCs w:val="28"/>
          <w:lang w:eastAsia="ru-RU"/>
        </w:rPr>
        <w:t>методологии бизнес-анализа;</w:t>
      </w:r>
      <w:r w:rsidRPr="007D2BE4">
        <w:rPr>
          <w:rFonts w:ascii="Times New Roman" w:eastAsia="Times New Roman" w:hAnsi="Times New Roman" w:cs="Times New Roman"/>
          <w:sz w:val="28"/>
          <w:szCs w:val="28"/>
          <w:lang w:eastAsia="ru-RU"/>
        </w:rPr>
        <w:t xml:space="preserve"> конкретных количественных и качественных взаимосвязей экономических объектов и процессов</w:t>
      </w:r>
      <w:r>
        <w:rPr>
          <w:rFonts w:ascii="Times New Roman" w:eastAsia="Times New Roman" w:hAnsi="Times New Roman" w:cs="Times New Roman"/>
          <w:sz w:val="28"/>
          <w:szCs w:val="28"/>
          <w:lang w:eastAsia="ru-RU"/>
        </w:rPr>
        <w:t>;</w:t>
      </w:r>
      <w:r w:rsidRPr="007D2BE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ф</w:t>
      </w:r>
      <w:r w:rsidRPr="007D2BE4">
        <w:rPr>
          <w:rFonts w:ascii="Times New Roman" w:eastAsia="Times New Roman" w:hAnsi="Times New Roman" w:cs="Times New Roman"/>
          <w:sz w:val="28"/>
          <w:szCs w:val="28"/>
          <w:lang w:eastAsia="ru-RU"/>
        </w:rPr>
        <w:t>инансовы</w:t>
      </w:r>
      <w:r>
        <w:rPr>
          <w:rFonts w:ascii="Times New Roman" w:eastAsia="Times New Roman" w:hAnsi="Times New Roman" w:cs="Times New Roman"/>
          <w:sz w:val="28"/>
          <w:szCs w:val="28"/>
          <w:lang w:eastAsia="ru-RU"/>
        </w:rPr>
        <w:t>х</w:t>
      </w:r>
      <w:r w:rsidRPr="007D2BE4">
        <w:rPr>
          <w:rFonts w:ascii="Times New Roman" w:eastAsia="Times New Roman" w:hAnsi="Times New Roman" w:cs="Times New Roman"/>
          <w:sz w:val="28"/>
          <w:szCs w:val="28"/>
          <w:lang w:eastAsia="ru-RU"/>
        </w:rPr>
        <w:t xml:space="preserve"> и денежно-кредитны</w:t>
      </w:r>
      <w:r>
        <w:rPr>
          <w:rFonts w:ascii="Times New Roman" w:eastAsia="Times New Roman" w:hAnsi="Times New Roman" w:cs="Times New Roman"/>
          <w:sz w:val="28"/>
          <w:szCs w:val="28"/>
          <w:lang w:eastAsia="ru-RU"/>
        </w:rPr>
        <w:t>х</w:t>
      </w:r>
      <w:r w:rsidRPr="007D2BE4">
        <w:rPr>
          <w:rFonts w:ascii="Times New Roman" w:eastAsia="Times New Roman" w:hAnsi="Times New Roman" w:cs="Times New Roman"/>
          <w:sz w:val="28"/>
          <w:szCs w:val="28"/>
          <w:lang w:eastAsia="ru-RU"/>
        </w:rPr>
        <w:t xml:space="preserve"> метод</w:t>
      </w:r>
      <w:r>
        <w:rPr>
          <w:rFonts w:ascii="Times New Roman" w:eastAsia="Times New Roman" w:hAnsi="Times New Roman" w:cs="Times New Roman"/>
          <w:sz w:val="28"/>
          <w:szCs w:val="28"/>
          <w:lang w:eastAsia="ru-RU"/>
        </w:rPr>
        <w:t>ов</w:t>
      </w:r>
      <w:r w:rsidRPr="007D2BE4">
        <w:rPr>
          <w:rFonts w:ascii="Times New Roman" w:eastAsia="Times New Roman" w:hAnsi="Times New Roman" w:cs="Times New Roman"/>
          <w:sz w:val="28"/>
          <w:szCs w:val="28"/>
          <w:lang w:eastAsia="ru-RU"/>
        </w:rPr>
        <w:t xml:space="preserve"> регулирования экономики.</w:t>
      </w:r>
    </w:p>
    <w:p w14:paraId="35C0F738" w14:textId="36A1A8DF" w:rsidR="007D2BE4" w:rsidRPr="007D2BE4" w:rsidRDefault="007D2BE4" w:rsidP="007D2BE4">
      <w:pPr>
        <w:spacing w:after="0" w:line="240" w:lineRule="auto"/>
        <w:ind w:firstLine="709"/>
        <w:jc w:val="both"/>
        <w:rPr>
          <w:rFonts w:ascii="Times New Roman" w:eastAsia="Times New Roman" w:hAnsi="Times New Roman" w:cs="Times New Roman"/>
          <w:sz w:val="28"/>
          <w:szCs w:val="28"/>
          <w:lang w:eastAsia="ru-RU"/>
        </w:rPr>
      </w:pPr>
    </w:p>
    <w:p w14:paraId="3944B963" w14:textId="77777777" w:rsidR="00D51EFF" w:rsidRPr="00986AC0" w:rsidRDefault="00D51EFF" w:rsidP="0008350B">
      <w:pPr>
        <w:spacing w:after="0" w:line="240" w:lineRule="auto"/>
        <w:ind w:firstLine="709"/>
        <w:jc w:val="both"/>
        <w:rPr>
          <w:rFonts w:ascii="Times New Roman" w:eastAsia="Times New Roman" w:hAnsi="Times New Roman" w:cs="Times New Roman"/>
          <w:sz w:val="28"/>
          <w:szCs w:val="28"/>
          <w:lang w:eastAsia="ru-RU"/>
        </w:rPr>
      </w:pPr>
    </w:p>
    <w:p w14:paraId="6C92C0B6" w14:textId="60DDBD28" w:rsidR="00923A8E" w:rsidRPr="00986AC0"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3" w:name="_Toc424050334"/>
      <w:bookmarkStart w:id="14" w:name="_Toc424809562"/>
      <w:bookmarkStart w:id="15" w:name="_Toc506804987"/>
      <w:bookmarkStart w:id="16" w:name="_Toc73619797"/>
      <w:bookmarkEnd w:id="12"/>
      <w:r w:rsidRPr="00986AC0">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bookmarkEnd w:id="15"/>
      <w:bookmarkEnd w:id="16"/>
    </w:p>
    <w:p w14:paraId="78C3454E" w14:textId="77777777" w:rsidR="00A63105" w:rsidRDefault="00A63105" w:rsidP="005F1A17">
      <w:pPr>
        <w:spacing w:after="0" w:line="276" w:lineRule="auto"/>
        <w:ind w:firstLine="709"/>
        <w:jc w:val="both"/>
        <w:rPr>
          <w:rFonts w:ascii="Times New Roman" w:eastAsia="Times New Roman" w:hAnsi="Times New Roman" w:cs="Times New Roman"/>
          <w:sz w:val="28"/>
          <w:szCs w:val="28"/>
          <w:lang w:eastAsia="ru-RU"/>
        </w:rPr>
      </w:pPr>
    </w:p>
    <w:p w14:paraId="3A5FB259" w14:textId="77777777" w:rsidR="00A63105" w:rsidRPr="001B73C7" w:rsidRDefault="00A63105" w:rsidP="00A63105">
      <w:pPr>
        <w:spacing w:after="0" w:line="240" w:lineRule="auto"/>
        <w:ind w:firstLine="567"/>
        <w:jc w:val="both"/>
        <w:rPr>
          <w:rFonts w:ascii="Times New Roman" w:hAnsi="Times New Roman" w:cs="Times New Roman"/>
          <w:b/>
          <w:sz w:val="28"/>
          <w:szCs w:val="28"/>
        </w:rPr>
      </w:pPr>
      <w:r w:rsidRPr="001B73C7">
        <w:rPr>
          <w:rFonts w:ascii="Times New Roman" w:hAnsi="Times New Roman" w:cs="Times New Roman"/>
          <w:b/>
          <w:sz w:val="28"/>
          <w:szCs w:val="28"/>
        </w:rPr>
        <w:t xml:space="preserve">Направления подготовки 38.04.01 «Экономика» </w:t>
      </w:r>
    </w:p>
    <w:p w14:paraId="166F68DA" w14:textId="594DA02C" w:rsidR="00A63105" w:rsidRPr="00A63105" w:rsidRDefault="00A63105" w:rsidP="00A63105">
      <w:pPr>
        <w:spacing w:after="0" w:line="240" w:lineRule="auto"/>
        <w:ind w:firstLine="567"/>
        <w:jc w:val="both"/>
        <w:rPr>
          <w:rFonts w:ascii="Times New Roman" w:eastAsia="Times New Roman" w:hAnsi="Times New Roman" w:cs="Times New Roman"/>
          <w:b/>
          <w:color w:val="000000"/>
          <w:sz w:val="28"/>
          <w:szCs w:val="28"/>
          <w:lang w:eastAsia="ru-RU"/>
        </w:rPr>
      </w:pPr>
      <w:r w:rsidRPr="001B73C7">
        <w:rPr>
          <w:rFonts w:ascii="Times New Roman" w:eastAsia="Times New Roman" w:hAnsi="Times New Roman" w:cs="Times New Roman"/>
          <w:b/>
          <w:color w:val="000000"/>
          <w:sz w:val="28"/>
          <w:szCs w:val="28"/>
          <w:lang w:eastAsia="ru-RU"/>
        </w:rPr>
        <w:t>Направленность программы «</w:t>
      </w:r>
      <w:r>
        <w:rPr>
          <w:rFonts w:ascii="Times New Roman" w:eastAsia="Times New Roman" w:hAnsi="Times New Roman" w:cs="Times New Roman"/>
          <w:b/>
          <w:color w:val="000000"/>
          <w:sz w:val="28"/>
          <w:szCs w:val="28"/>
          <w:lang w:eastAsia="ru-RU"/>
        </w:rPr>
        <w:t>Бизнес-аналитика</w:t>
      </w:r>
      <w:r w:rsidRPr="001B73C7">
        <w:rPr>
          <w:rFonts w:ascii="Times New Roman" w:eastAsia="Times New Roman" w:hAnsi="Times New Roman" w:cs="Times New Roman"/>
          <w:b/>
          <w:color w:val="000000"/>
          <w:sz w:val="28"/>
          <w:szCs w:val="28"/>
          <w:lang w:eastAsia="ru-RU"/>
        </w:rPr>
        <w:t>»</w:t>
      </w:r>
    </w:p>
    <w:p w14:paraId="50376B8B" w14:textId="6DA60DE1" w:rsidR="00CE52F6" w:rsidRPr="00CE52F6" w:rsidRDefault="00CE52F6" w:rsidP="005F1A17">
      <w:pPr>
        <w:spacing w:after="0" w:line="276" w:lineRule="auto"/>
        <w:ind w:firstLine="709"/>
        <w:jc w:val="both"/>
        <w:rPr>
          <w:rFonts w:ascii="Times New Roman" w:eastAsia="Times New Roman" w:hAnsi="Times New Roman" w:cs="Times New Roman"/>
          <w:sz w:val="28"/>
          <w:szCs w:val="28"/>
          <w:lang w:eastAsia="ru-RU"/>
        </w:rPr>
      </w:pPr>
      <w:r w:rsidRPr="00CE52F6">
        <w:rPr>
          <w:rFonts w:ascii="Times New Roman" w:eastAsia="Times New Roman" w:hAnsi="Times New Roman" w:cs="Times New Roman"/>
          <w:sz w:val="28"/>
          <w:szCs w:val="28"/>
          <w:lang w:eastAsia="ru-RU"/>
        </w:rPr>
        <w:t>Общая трудоёмкость дисциплины составляет 3 зачетные единицы (108 часов). Вид промежуточной аттестации – зачет.</w:t>
      </w:r>
    </w:p>
    <w:p w14:paraId="491AF883" w14:textId="77777777" w:rsidR="00923A8E" w:rsidRPr="00E323D8"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E323D8">
        <w:rPr>
          <w:rFonts w:ascii="Times New Roman" w:eastAsia="Times New Roman" w:hAnsi="Times New Roman" w:cs="Times New Roman"/>
          <w:b/>
          <w:sz w:val="28"/>
          <w:szCs w:val="28"/>
          <w:lang w:eastAsia="ru-RU"/>
        </w:rPr>
        <w:t>Вид учебной работы по дисциплине</w:t>
      </w:r>
    </w:p>
    <w:p w14:paraId="2161FE43" w14:textId="33CA2A1A" w:rsidR="00923A8E" w:rsidRPr="00E323D8" w:rsidRDefault="00923A8E"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E323D8">
        <w:rPr>
          <w:rFonts w:ascii="Times New Roman" w:eastAsia="Times New Roman" w:hAnsi="Times New Roman" w:cs="Times New Roman"/>
          <w:sz w:val="28"/>
          <w:szCs w:val="28"/>
          <w:lang w:eastAsia="ru-RU"/>
        </w:rPr>
        <w:t xml:space="preserve">Таблица </w:t>
      </w:r>
      <w:r w:rsidR="004634D5" w:rsidRPr="00E323D8">
        <w:rPr>
          <w:rFonts w:ascii="Times New Roman" w:eastAsia="Times New Roman" w:hAnsi="Times New Roman" w:cs="Times New Roman"/>
          <w:sz w:val="28"/>
          <w:szCs w:val="28"/>
          <w:lang w:eastAsia="ru-RU"/>
        </w:rPr>
        <w:t>2</w:t>
      </w:r>
    </w:p>
    <w:tbl>
      <w:tblPr>
        <w:tblW w:w="9654" w:type="dxa"/>
        <w:tblLayout w:type="fixed"/>
        <w:tblLook w:val="0000" w:firstRow="0" w:lastRow="0" w:firstColumn="0" w:lastColumn="0" w:noHBand="0" w:noVBand="0"/>
      </w:tblPr>
      <w:tblGrid>
        <w:gridCol w:w="4531"/>
        <w:gridCol w:w="2552"/>
        <w:gridCol w:w="2571"/>
      </w:tblGrid>
      <w:tr w:rsidR="005F1A17" w:rsidRPr="005F1A17" w14:paraId="7D7AAA30" w14:textId="77777777" w:rsidTr="00A63105">
        <w:trPr>
          <w:trHeight w:val="580"/>
        </w:trPr>
        <w:tc>
          <w:tcPr>
            <w:tcW w:w="453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56FC3D" w14:textId="77777777" w:rsidR="005F1A17" w:rsidRPr="005F1A17" w:rsidRDefault="005F1A17" w:rsidP="005F1A17">
            <w:pPr>
              <w:widowControl w:val="0"/>
              <w:pBdr>
                <w:top w:val="nil"/>
                <w:left w:val="nil"/>
                <w:bottom w:val="nil"/>
                <w:right w:val="nil"/>
                <w:between w:val="nil"/>
              </w:pBdr>
              <w:spacing w:after="0" w:line="240" w:lineRule="auto"/>
              <w:jc w:val="center"/>
              <w:rPr>
                <w:rFonts w:ascii="Times New Roman" w:hAnsi="Times New Roman" w:cs="Times New Roman"/>
                <w:color w:val="000000"/>
                <w:sz w:val="24"/>
                <w:szCs w:val="24"/>
              </w:rPr>
            </w:pPr>
            <w:bookmarkStart w:id="17" w:name="_Toc27943920"/>
            <w:r w:rsidRPr="005F1A17">
              <w:rPr>
                <w:rFonts w:ascii="Times New Roman" w:hAnsi="Times New Roman" w:cs="Times New Roman"/>
                <w:b/>
                <w:color w:val="000000"/>
                <w:sz w:val="24"/>
                <w:szCs w:val="24"/>
              </w:rPr>
              <w:t>Вид учебной работы по дисциплине</w:t>
            </w:r>
            <w:bookmarkEnd w:id="17"/>
          </w:p>
        </w:tc>
        <w:tc>
          <w:tcPr>
            <w:tcW w:w="2552" w:type="dxa"/>
            <w:tcBorders>
              <w:top w:val="single" w:sz="4" w:space="0" w:color="000000"/>
              <w:left w:val="single" w:sz="4" w:space="0" w:color="000000"/>
              <w:right w:val="single" w:sz="4" w:space="0" w:color="000000"/>
            </w:tcBorders>
            <w:shd w:val="clear" w:color="auto" w:fill="FFFFFF"/>
            <w:vAlign w:val="center"/>
          </w:tcPr>
          <w:p w14:paraId="0A177120" w14:textId="77777777" w:rsidR="005F1A17" w:rsidRPr="005F1A17" w:rsidRDefault="005F1A17" w:rsidP="005F1A17">
            <w:pPr>
              <w:widowControl w:val="0"/>
              <w:pBdr>
                <w:top w:val="nil"/>
                <w:left w:val="nil"/>
                <w:bottom w:val="nil"/>
                <w:right w:val="nil"/>
                <w:between w:val="nil"/>
              </w:pBdr>
              <w:spacing w:after="0" w:line="240" w:lineRule="auto"/>
              <w:jc w:val="center"/>
              <w:rPr>
                <w:rFonts w:ascii="Times New Roman" w:hAnsi="Times New Roman" w:cs="Times New Roman"/>
                <w:color w:val="000000"/>
                <w:sz w:val="24"/>
                <w:szCs w:val="24"/>
              </w:rPr>
            </w:pPr>
            <w:bookmarkStart w:id="18" w:name="_Toc27943921"/>
            <w:r w:rsidRPr="005F1A17">
              <w:rPr>
                <w:rFonts w:ascii="Times New Roman" w:hAnsi="Times New Roman" w:cs="Times New Roman"/>
                <w:b/>
                <w:color w:val="000000"/>
                <w:sz w:val="24"/>
                <w:szCs w:val="24"/>
              </w:rPr>
              <w:t>Всего</w:t>
            </w:r>
            <w:bookmarkEnd w:id="18"/>
          </w:p>
          <w:p w14:paraId="405B9E9C" w14:textId="77777777" w:rsidR="005F1A17" w:rsidRPr="005F1A17" w:rsidRDefault="005F1A17" w:rsidP="005F1A17">
            <w:pPr>
              <w:widowControl w:val="0"/>
              <w:pBdr>
                <w:top w:val="nil"/>
                <w:left w:val="nil"/>
                <w:bottom w:val="nil"/>
                <w:right w:val="nil"/>
                <w:between w:val="nil"/>
              </w:pBdr>
              <w:spacing w:after="0" w:line="240" w:lineRule="auto"/>
              <w:jc w:val="center"/>
              <w:rPr>
                <w:rFonts w:ascii="Times New Roman" w:hAnsi="Times New Roman" w:cs="Times New Roman"/>
                <w:color w:val="000000"/>
                <w:sz w:val="24"/>
                <w:szCs w:val="24"/>
              </w:rPr>
            </w:pPr>
            <w:bookmarkStart w:id="19" w:name="_Toc27943922"/>
            <w:r w:rsidRPr="005F1A17">
              <w:rPr>
                <w:rFonts w:ascii="Times New Roman" w:hAnsi="Times New Roman" w:cs="Times New Roman"/>
                <w:b/>
                <w:color w:val="000000"/>
                <w:sz w:val="24"/>
                <w:szCs w:val="24"/>
              </w:rPr>
              <w:t>(в з/е и часах)</w:t>
            </w:r>
            <w:bookmarkEnd w:id="19"/>
          </w:p>
        </w:tc>
        <w:tc>
          <w:tcPr>
            <w:tcW w:w="2571" w:type="dxa"/>
            <w:tcBorders>
              <w:top w:val="single" w:sz="4" w:space="0" w:color="000000"/>
              <w:left w:val="single" w:sz="4" w:space="0" w:color="000000"/>
              <w:right w:val="single" w:sz="4" w:space="0" w:color="000000"/>
            </w:tcBorders>
            <w:shd w:val="clear" w:color="auto" w:fill="FFFFFF"/>
            <w:vAlign w:val="center"/>
          </w:tcPr>
          <w:p w14:paraId="15E0932D" w14:textId="429093DB" w:rsidR="005F1A17" w:rsidRPr="005F1A17" w:rsidRDefault="005F1A17" w:rsidP="005F1A17">
            <w:pPr>
              <w:widowControl w:val="0"/>
              <w:pBdr>
                <w:top w:val="nil"/>
                <w:left w:val="nil"/>
                <w:bottom w:val="nil"/>
                <w:right w:val="nil"/>
                <w:between w:val="nil"/>
              </w:pBdr>
              <w:spacing w:after="0" w:line="240" w:lineRule="auto"/>
              <w:jc w:val="center"/>
              <w:rPr>
                <w:rFonts w:ascii="Times New Roman" w:hAnsi="Times New Roman" w:cs="Times New Roman"/>
                <w:color w:val="000000"/>
                <w:sz w:val="24"/>
                <w:szCs w:val="24"/>
              </w:rPr>
            </w:pPr>
            <w:bookmarkStart w:id="20" w:name="_Toc27943923"/>
            <w:r>
              <w:rPr>
                <w:rFonts w:ascii="Times New Roman" w:hAnsi="Times New Roman" w:cs="Times New Roman"/>
                <w:b/>
                <w:color w:val="000000"/>
                <w:sz w:val="24"/>
                <w:szCs w:val="24"/>
              </w:rPr>
              <w:t>5</w:t>
            </w:r>
            <w:r w:rsidRPr="005F1A17">
              <w:rPr>
                <w:rFonts w:ascii="Times New Roman" w:hAnsi="Times New Roman" w:cs="Times New Roman"/>
                <w:b/>
                <w:color w:val="000000"/>
                <w:sz w:val="24"/>
                <w:szCs w:val="24"/>
              </w:rPr>
              <w:t xml:space="preserve"> модуль</w:t>
            </w:r>
            <w:bookmarkEnd w:id="20"/>
          </w:p>
          <w:p w14:paraId="637AEA48" w14:textId="77777777" w:rsidR="005F1A17" w:rsidRPr="005F1A17" w:rsidRDefault="005F1A17" w:rsidP="005F1A17">
            <w:pPr>
              <w:widowControl w:val="0"/>
              <w:pBdr>
                <w:top w:val="nil"/>
                <w:left w:val="nil"/>
                <w:bottom w:val="nil"/>
                <w:right w:val="nil"/>
                <w:between w:val="nil"/>
              </w:pBdr>
              <w:spacing w:after="0" w:line="240" w:lineRule="auto"/>
              <w:jc w:val="center"/>
              <w:rPr>
                <w:rFonts w:ascii="Times New Roman" w:hAnsi="Times New Roman" w:cs="Times New Roman"/>
                <w:color w:val="000000"/>
                <w:sz w:val="24"/>
                <w:szCs w:val="24"/>
              </w:rPr>
            </w:pPr>
            <w:bookmarkStart w:id="21" w:name="_Toc27943924"/>
            <w:r w:rsidRPr="005F1A17">
              <w:rPr>
                <w:rFonts w:ascii="Times New Roman" w:hAnsi="Times New Roman" w:cs="Times New Roman"/>
                <w:b/>
                <w:color w:val="000000"/>
                <w:sz w:val="24"/>
                <w:szCs w:val="24"/>
              </w:rPr>
              <w:t>(в часах)</w:t>
            </w:r>
            <w:bookmarkEnd w:id="21"/>
          </w:p>
        </w:tc>
      </w:tr>
      <w:tr w:rsidR="005F1A17" w:rsidRPr="005F1A17" w14:paraId="615B5D53" w14:textId="77777777" w:rsidTr="00A63105">
        <w:tc>
          <w:tcPr>
            <w:tcW w:w="4531" w:type="dxa"/>
            <w:tcBorders>
              <w:top w:val="single" w:sz="6" w:space="0" w:color="000000"/>
              <w:left w:val="single" w:sz="6" w:space="0" w:color="000000"/>
              <w:bottom w:val="single" w:sz="6" w:space="0" w:color="000000"/>
            </w:tcBorders>
            <w:shd w:val="clear" w:color="auto" w:fill="FFFFFF"/>
            <w:vAlign w:val="center"/>
          </w:tcPr>
          <w:p w14:paraId="65DFF210" w14:textId="43F3BA4D" w:rsidR="005F1A17" w:rsidRPr="005F1A17" w:rsidRDefault="005F1A17" w:rsidP="00483BFD">
            <w:pPr>
              <w:widowControl w:val="0"/>
              <w:pBdr>
                <w:top w:val="nil"/>
                <w:left w:val="nil"/>
                <w:bottom w:val="nil"/>
                <w:right w:val="nil"/>
                <w:between w:val="nil"/>
              </w:pBdr>
              <w:spacing w:after="0" w:line="240" w:lineRule="auto"/>
              <w:jc w:val="both"/>
              <w:rPr>
                <w:rFonts w:ascii="Times New Roman" w:hAnsi="Times New Roman" w:cs="Times New Roman"/>
                <w:color w:val="000000"/>
                <w:sz w:val="24"/>
                <w:szCs w:val="24"/>
              </w:rPr>
            </w:pPr>
            <w:bookmarkStart w:id="22" w:name="_Toc27943925"/>
            <w:r w:rsidRPr="005F1A17">
              <w:rPr>
                <w:rFonts w:ascii="Times New Roman" w:hAnsi="Times New Roman" w:cs="Times New Roman"/>
                <w:b/>
                <w:color w:val="000000"/>
                <w:sz w:val="24"/>
                <w:szCs w:val="24"/>
              </w:rPr>
              <w:t>Общая трудоемкость дисциплины</w:t>
            </w:r>
            <w:bookmarkEnd w:id="22"/>
          </w:p>
        </w:tc>
        <w:tc>
          <w:tcPr>
            <w:tcW w:w="2552" w:type="dxa"/>
            <w:tcBorders>
              <w:top w:val="single" w:sz="6" w:space="0" w:color="000000"/>
              <w:left w:val="single" w:sz="6" w:space="0" w:color="000000"/>
              <w:bottom w:val="single" w:sz="6" w:space="0" w:color="000000"/>
            </w:tcBorders>
            <w:shd w:val="clear" w:color="auto" w:fill="FFFFFF"/>
            <w:vAlign w:val="center"/>
          </w:tcPr>
          <w:p w14:paraId="5B564F1D" w14:textId="77777777" w:rsidR="005F1A17" w:rsidRPr="005F1A17" w:rsidRDefault="005F1A17" w:rsidP="00483BFD">
            <w:pPr>
              <w:widowControl w:val="0"/>
              <w:pBdr>
                <w:top w:val="nil"/>
                <w:left w:val="nil"/>
                <w:bottom w:val="nil"/>
                <w:right w:val="nil"/>
                <w:between w:val="nil"/>
              </w:pBdr>
              <w:spacing w:after="0" w:line="240" w:lineRule="auto"/>
              <w:jc w:val="center"/>
              <w:rPr>
                <w:rFonts w:ascii="Times New Roman" w:hAnsi="Times New Roman" w:cs="Times New Roman"/>
                <w:color w:val="000000"/>
                <w:sz w:val="24"/>
                <w:szCs w:val="24"/>
              </w:rPr>
            </w:pPr>
            <w:bookmarkStart w:id="23" w:name="_Toc27943926"/>
            <w:r w:rsidRPr="005F1A17">
              <w:rPr>
                <w:rFonts w:ascii="Times New Roman" w:hAnsi="Times New Roman" w:cs="Times New Roman"/>
                <w:color w:val="000000"/>
                <w:sz w:val="24"/>
                <w:szCs w:val="24"/>
              </w:rPr>
              <w:t>3/108</w:t>
            </w:r>
            <w:bookmarkEnd w:id="23"/>
          </w:p>
        </w:tc>
        <w:tc>
          <w:tcPr>
            <w:tcW w:w="2571"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925FCAE" w14:textId="77777777" w:rsidR="005F1A17" w:rsidRPr="005F1A17" w:rsidRDefault="005F1A17" w:rsidP="00483BFD">
            <w:pPr>
              <w:widowControl w:val="0"/>
              <w:pBdr>
                <w:top w:val="nil"/>
                <w:left w:val="nil"/>
                <w:bottom w:val="nil"/>
                <w:right w:val="nil"/>
                <w:between w:val="nil"/>
              </w:pBdr>
              <w:spacing w:after="0" w:line="240" w:lineRule="auto"/>
              <w:jc w:val="center"/>
              <w:rPr>
                <w:rFonts w:ascii="Times New Roman" w:hAnsi="Times New Roman" w:cs="Times New Roman"/>
                <w:color w:val="000000"/>
                <w:sz w:val="24"/>
                <w:szCs w:val="24"/>
              </w:rPr>
            </w:pPr>
            <w:bookmarkStart w:id="24" w:name="_Toc27943927"/>
            <w:r w:rsidRPr="005F1A17">
              <w:rPr>
                <w:rFonts w:ascii="Times New Roman" w:hAnsi="Times New Roman" w:cs="Times New Roman"/>
                <w:color w:val="000000"/>
                <w:sz w:val="24"/>
                <w:szCs w:val="24"/>
              </w:rPr>
              <w:t>108</w:t>
            </w:r>
            <w:bookmarkEnd w:id="24"/>
          </w:p>
        </w:tc>
      </w:tr>
      <w:tr w:rsidR="00483BFD" w:rsidRPr="005F1A17" w14:paraId="355F16EF" w14:textId="77777777" w:rsidTr="00A63105">
        <w:tc>
          <w:tcPr>
            <w:tcW w:w="4531" w:type="dxa"/>
            <w:tcBorders>
              <w:top w:val="single" w:sz="6" w:space="0" w:color="000000"/>
              <w:left w:val="single" w:sz="6" w:space="0" w:color="000000"/>
              <w:bottom w:val="single" w:sz="6" w:space="0" w:color="000000"/>
            </w:tcBorders>
            <w:shd w:val="clear" w:color="auto" w:fill="FFFFFF"/>
            <w:vAlign w:val="center"/>
          </w:tcPr>
          <w:p w14:paraId="09182940" w14:textId="25A68813" w:rsidR="00483BFD" w:rsidRPr="005F1A17" w:rsidRDefault="00483BFD" w:rsidP="00483BFD">
            <w:pPr>
              <w:widowControl w:val="0"/>
              <w:pBdr>
                <w:top w:val="nil"/>
                <w:left w:val="nil"/>
                <w:bottom w:val="nil"/>
                <w:right w:val="nil"/>
                <w:between w:val="nil"/>
              </w:pBdr>
              <w:spacing w:after="0" w:line="240" w:lineRule="auto"/>
              <w:jc w:val="both"/>
              <w:rPr>
                <w:rFonts w:ascii="Times New Roman" w:hAnsi="Times New Roman" w:cs="Times New Roman"/>
                <w:color w:val="000000"/>
                <w:sz w:val="24"/>
                <w:szCs w:val="24"/>
              </w:rPr>
            </w:pPr>
            <w:bookmarkStart w:id="25" w:name="_Toc27943928"/>
            <w:r w:rsidRPr="005F1A17">
              <w:rPr>
                <w:rFonts w:ascii="Times New Roman" w:hAnsi="Times New Roman" w:cs="Times New Roman"/>
                <w:b/>
                <w:color w:val="000000"/>
                <w:sz w:val="24"/>
                <w:szCs w:val="24"/>
              </w:rPr>
              <w:t>Контактная работа - Аудиторные занятия</w:t>
            </w:r>
            <w:bookmarkEnd w:id="25"/>
          </w:p>
        </w:tc>
        <w:tc>
          <w:tcPr>
            <w:tcW w:w="2552" w:type="dxa"/>
            <w:tcBorders>
              <w:top w:val="single" w:sz="6" w:space="0" w:color="000000"/>
              <w:left w:val="single" w:sz="6" w:space="0" w:color="000000"/>
              <w:bottom w:val="single" w:sz="6" w:space="0" w:color="000000"/>
            </w:tcBorders>
            <w:shd w:val="clear" w:color="auto" w:fill="FFFFFF"/>
            <w:vAlign w:val="center"/>
          </w:tcPr>
          <w:p w14:paraId="7EF32588" w14:textId="23330F46" w:rsidR="00483BFD" w:rsidRPr="005F1A17" w:rsidRDefault="00483BFD" w:rsidP="00483BFD">
            <w:pPr>
              <w:widowControl w:val="0"/>
              <w:pBdr>
                <w:top w:val="nil"/>
                <w:left w:val="nil"/>
                <w:bottom w:val="nil"/>
                <w:right w:val="nil"/>
                <w:between w:val="nil"/>
              </w:pBd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24</w:t>
            </w:r>
          </w:p>
        </w:tc>
        <w:tc>
          <w:tcPr>
            <w:tcW w:w="2571"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0F3D5D4" w14:textId="3C39EF69" w:rsidR="00483BFD" w:rsidRPr="005F1A17" w:rsidRDefault="00483BFD" w:rsidP="00483BFD">
            <w:pPr>
              <w:widowControl w:val="0"/>
              <w:pBdr>
                <w:top w:val="nil"/>
                <w:left w:val="nil"/>
                <w:bottom w:val="nil"/>
                <w:right w:val="nil"/>
                <w:between w:val="nil"/>
              </w:pBd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24</w:t>
            </w:r>
          </w:p>
        </w:tc>
      </w:tr>
      <w:tr w:rsidR="00483BFD" w:rsidRPr="005F1A17" w14:paraId="56376B24" w14:textId="77777777" w:rsidTr="00A63105">
        <w:tc>
          <w:tcPr>
            <w:tcW w:w="4531" w:type="dxa"/>
            <w:tcBorders>
              <w:top w:val="single" w:sz="6" w:space="0" w:color="000000"/>
              <w:left w:val="single" w:sz="6" w:space="0" w:color="000000"/>
              <w:bottom w:val="single" w:sz="6" w:space="0" w:color="000000"/>
            </w:tcBorders>
            <w:shd w:val="clear" w:color="auto" w:fill="FFFFFF"/>
            <w:vAlign w:val="center"/>
          </w:tcPr>
          <w:p w14:paraId="1BFF9E67" w14:textId="11B96538" w:rsidR="00483BFD" w:rsidRPr="005F1A17" w:rsidRDefault="00483BFD" w:rsidP="00483BFD">
            <w:pPr>
              <w:widowControl w:val="0"/>
              <w:pBdr>
                <w:top w:val="nil"/>
                <w:left w:val="nil"/>
                <w:bottom w:val="nil"/>
                <w:right w:val="nil"/>
                <w:between w:val="nil"/>
              </w:pBdr>
              <w:spacing w:after="0" w:line="240" w:lineRule="auto"/>
              <w:jc w:val="both"/>
              <w:rPr>
                <w:rFonts w:ascii="Times New Roman" w:hAnsi="Times New Roman" w:cs="Times New Roman"/>
                <w:color w:val="000000"/>
                <w:sz w:val="24"/>
                <w:szCs w:val="24"/>
              </w:rPr>
            </w:pPr>
            <w:bookmarkStart w:id="26" w:name="_Toc27943931"/>
            <w:r w:rsidRPr="005F1A17">
              <w:rPr>
                <w:rFonts w:ascii="Times New Roman" w:hAnsi="Times New Roman" w:cs="Times New Roman"/>
                <w:i/>
                <w:color w:val="000000"/>
                <w:sz w:val="24"/>
                <w:szCs w:val="24"/>
              </w:rPr>
              <w:t>Лекции</w:t>
            </w:r>
            <w:bookmarkEnd w:id="26"/>
          </w:p>
        </w:tc>
        <w:tc>
          <w:tcPr>
            <w:tcW w:w="2552" w:type="dxa"/>
            <w:tcBorders>
              <w:top w:val="single" w:sz="6" w:space="0" w:color="000000"/>
              <w:left w:val="single" w:sz="6" w:space="0" w:color="000000"/>
              <w:bottom w:val="single" w:sz="6" w:space="0" w:color="000000"/>
            </w:tcBorders>
            <w:shd w:val="clear" w:color="auto" w:fill="FFFFFF"/>
            <w:vAlign w:val="center"/>
          </w:tcPr>
          <w:p w14:paraId="386C8526" w14:textId="1891F91C" w:rsidR="00483BFD" w:rsidRPr="005F1A17" w:rsidRDefault="00483BFD" w:rsidP="00483BFD">
            <w:pPr>
              <w:widowControl w:val="0"/>
              <w:pBdr>
                <w:top w:val="nil"/>
                <w:left w:val="nil"/>
                <w:bottom w:val="nil"/>
                <w:right w:val="nil"/>
                <w:between w:val="nil"/>
              </w:pBd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4</w:t>
            </w:r>
          </w:p>
        </w:tc>
        <w:tc>
          <w:tcPr>
            <w:tcW w:w="2571"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63CD155" w14:textId="12859E84" w:rsidR="00483BFD" w:rsidRPr="005F1A17" w:rsidRDefault="00483BFD" w:rsidP="00483BFD">
            <w:pPr>
              <w:widowControl w:val="0"/>
              <w:pBdr>
                <w:top w:val="nil"/>
                <w:left w:val="nil"/>
                <w:bottom w:val="nil"/>
                <w:right w:val="nil"/>
                <w:between w:val="nil"/>
              </w:pBd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4</w:t>
            </w:r>
          </w:p>
        </w:tc>
      </w:tr>
      <w:tr w:rsidR="00483BFD" w:rsidRPr="005F1A17" w14:paraId="6E91EEE2" w14:textId="77777777" w:rsidTr="00A63105">
        <w:tc>
          <w:tcPr>
            <w:tcW w:w="4531" w:type="dxa"/>
            <w:tcBorders>
              <w:top w:val="single" w:sz="6" w:space="0" w:color="000000"/>
              <w:left w:val="single" w:sz="6" w:space="0" w:color="000000"/>
              <w:bottom w:val="single" w:sz="6" w:space="0" w:color="000000"/>
            </w:tcBorders>
            <w:shd w:val="clear" w:color="auto" w:fill="FFFFFF"/>
            <w:vAlign w:val="center"/>
          </w:tcPr>
          <w:p w14:paraId="271625F0" w14:textId="4F37A384" w:rsidR="00483BFD" w:rsidRPr="005F1A17" w:rsidRDefault="00483BFD" w:rsidP="00483BFD">
            <w:pPr>
              <w:widowControl w:val="0"/>
              <w:pBdr>
                <w:top w:val="nil"/>
                <w:left w:val="nil"/>
                <w:bottom w:val="nil"/>
                <w:right w:val="nil"/>
                <w:between w:val="nil"/>
              </w:pBdr>
              <w:spacing w:after="0" w:line="240" w:lineRule="auto"/>
              <w:jc w:val="both"/>
              <w:rPr>
                <w:rFonts w:ascii="Times New Roman" w:hAnsi="Times New Roman" w:cs="Times New Roman"/>
                <w:color w:val="000000"/>
                <w:sz w:val="24"/>
                <w:szCs w:val="24"/>
              </w:rPr>
            </w:pPr>
            <w:bookmarkStart w:id="27" w:name="_Toc27943934"/>
            <w:r w:rsidRPr="005F1A17">
              <w:rPr>
                <w:rFonts w:ascii="Times New Roman" w:hAnsi="Times New Roman" w:cs="Times New Roman"/>
                <w:i/>
                <w:color w:val="000000"/>
                <w:sz w:val="24"/>
                <w:szCs w:val="24"/>
              </w:rPr>
              <w:t>Семинарские занятия</w:t>
            </w:r>
            <w:bookmarkEnd w:id="27"/>
          </w:p>
        </w:tc>
        <w:tc>
          <w:tcPr>
            <w:tcW w:w="2552" w:type="dxa"/>
            <w:tcBorders>
              <w:top w:val="single" w:sz="6" w:space="0" w:color="000000"/>
              <w:left w:val="single" w:sz="6" w:space="0" w:color="000000"/>
              <w:bottom w:val="single" w:sz="6" w:space="0" w:color="000000"/>
            </w:tcBorders>
            <w:shd w:val="clear" w:color="auto" w:fill="FFFFFF"/>
            <w:vAlign w:val="center"/>
          </w:tcPr>
          <w:p w14:paraId="17BA2435" w14:textId="77777777" w:rsidR="00483BFD" w:rsidRPr="005F1A17" w:rsidRDefault="00483BFD" w:rsidP="00483BFD">
            <w:pPr>
              <w:widowControl w:val="0"/>
              <w:pBdr>
                <w:top w:val="nil"/>
                <w:left w:val="nil"/>
                <w:bottom w:val="nil"/>
                <w:right w:val="nil"/>
                <w:between w:val="nil"/>
              </w:pBdr>
              <w:spacing w:after="0" w:line="240" w:lineRule="auto"/>
              <w:jc w:val="center"/>
              <w:rPr>
                <w:rFonts w:ascii="Times New Roman" w:hAnsi="Times New Roman" w:cs="Times New Roman"/>
                <w:color w:val="000000"/>
                <w:sz w:val="24"/>
                <w:szCs w:val="24"/>
              </w:rPr>
            </w:pPr>
            <w:bookmarkStart w:id="28" w:name="_Toc27943935"/>
            <w:r w:rsidRPr="005F1A17">
              <w:rPr>
                <w:rFonts w:ascii="Times New Roman" w:hAnsi="Times New Roman" w:cs="Times New Roman"/>
                <w:color w:val="000000"/>
                <w:sz w:val="24"/>
                <w:szCs w:val="24"/>
              </w:rPr>
              <w:t>20</w:t>
            </w:r>
            <w:bookmarkEnd w:id="28"/>
          </w:p>
        </w:tc>
        <w:tc>
          <w:tcPr>
            <w:tcW w:w="2571"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B0BCBAF" w14:textId="5B17067E" w:rsidR="00483BFD" w:rsidRPr="005F1A17" w:rsidRDefault="00483BFD" w:rsidP="00483BFD">
            <w:pPr>
              <w:widowControl w:val="0"/>
              <w:pBdr>
                <w:top w:val="nil"/>
                <w:left w:val="nil"/>
                <w:bottom w:val="nil"/>
                <w:right w:val="nil"/>
                <w:between w:val="nil"/>
              </w:pBdr>
              <w:spacing w:after="0" w:line="240" w:lineRule="auto"/>
              <w:jc w:val="center"/>
              <w:rPr>
                <w:rFonts w:ascii="Times New Roman" w:hAnsi="Times New Roman" w:cs="Times New Roman"/>
                <w:color w:val="000000"/>
                <w:sz w:val="24"/>
                <w:szCs w:val="24"/>
              </w:rPr>
            </w:pPr>
            <w:r w:rsidRPr="005F1A17">
              <w:rPr>
                <w:rFonts w:ascii="Times New Roman" w:hAnsi="Times New Roman" w:cs="Times New Roman"/>
                <w:color w:val="000000"/>
                <w:sz w:val="24"/>
                <w:szCs w:val="24"/>
              </w:rPr>
              <w:t>20</w:t>
            </w:r>
          </w:p>
        </w:tc>
      </w:tr>
      <w:tr w:rsidR="00483BFD" w:rsidRPr="00483BFD" w14:paraId="3699211C" w14:textId="77777777" w:rsidTr="00A63105">
        <w:trPr>
          <w:trHeight w:val="160"/>
        </w:trPr>
        <w:tc>
          <w:tcPr>
            <w:tcW w:w="4531" w:type="dxa"/>
            <w:tcBorders>
              <w:top w:val="single" w:sz="6" w:space="0" w:color="000000"/>
              <w:left w:val="single" w:sz="6" w:space="0" w:color="000000"/>
              <w:bottom w:val="single" w:sz="6" w:space="0" w:color="000000"/>
            </w:tcBorders>
            <w:shd w:val="clear" w:color="auto" w:fill="FFFFFF"/>
            <w:vAlign w:val="center"/>
          </w:tcPr>
          <w:p w14:paraId="6F864D09" w14:textId="4EE5B8F3" w:rsidR="00483BFD" w:rsidRPr="00483BFD" w:rsidRDefault="00483BFD" w:rsidP="00483BFD">
            <w:pPr>
              <w:widowControl w:val="0"/>
              <w:pBdr>
                <w:top w:val="nil"/>
                <w:left w:val="nil"/>
                <w:bottom w:val="nil"/>
                <w:right w:val="nil"/>
                <w:between w:val="nil"/>
              </w:pBdr>
              <w:spacing w:after="0" w:line="240" w:lineRule="auto"/>
              <w:jc w:val="both"/>
              <w:rPr>
                <w:rFonts w:ascii="Times New Roman" w:hAnsi="Times New Roman" w:cs="Times New Roman"/>
                <w:iCs/>
                <w:color w:val="000000"/>
                <w:sz w:val="24"/>
                <w:szCs w:val="24"/>
              </w:rPr>
            </w:pPr>
            <w:bookmarkStart w:id="29" w:name="_Toc27943937"/>
            <w:r w:rsidRPr="00483BFD">
              <w:rPr>
                <w:rFonts w:ascii="Times New Roman" w:hAnsi="Times New Roman" w:cs="Times New Roman"/>
                <w:b/>
                <w:iCs/>
                <w:color w:val="000000"/>
                <w:sz w:val="24"/>
                <w:szCs w:val="24"/>
              </w:rPr>
              <w:t>Самостоятельная работа</w:t>
            </w:r>
            <w:bookmarkEnd w:id="29"/>
          </w:p>
        </w:tc>
        <w:tc>
          <w:tcPr>
            <w:tcW w:w="2552" w:type="dxa"/>
            <w:tcBorders>
              <w:top w:val="single" w:sz="6" w:space="0" w:color="000000"/>
              <w:left w:val="single" w:sz="6" w:space="0" w:color="000000"/>
              <w:bottom w:val="single" w:sz="6" w:space="0" w:color="000000"/>
            </w:tcBorders>
            <w:shd w:val="clear" w:color="auto" w:fill="FFFFFF"/>
            <w:vAlign w:val="center"/>
          </w:tcPr>
          <w:p w14:paraId="0E4632B5" w14:textId="549120BC" w:rsidR="00483BFD" w:rsidRPr="00483BFD" w:rsidRDefault="00483BFD" w:rsidP="00483BFD">
            <w:pPr>
              <w:widowControl w:val="0"/>
              <w:pBdr>
                <w:top w:val="nil"/>
                <w:left w:val="nil"/>
                <w:bottom w:val="nil"/>
                <w:right w:val="nil"/>
                <w:between w:val="nil"/>
              </w:pBdr>
              <w:spacing w:after="0" w:line="240" w:lineRule="auto"/>
              <w:jc w:val="center"/>
              <w:rPr>
                <w:rFonts w:ascii="Times New Roman" w:hAnsi="Times New Roman" w:cs="Times New Roman"/>
                <w:iCs/>
                <w:color w:val="000000"/>
                <w:sz w:val="24"/>
                <w:szCs w:val="24"/>
              </w:rPr>
            </w:pPr>
            <w:r w:rsidRPr="00483BFD">
              <w:rPr>
                <w:rFonts w:ascii="Times New Roman" w:hAnsi="Times New Roman" w:cs="Times New Roman"/>
                <w:iCs/>
                <w:color w:val="000000"/>
                <w:sz w:val="24"/>
                <w:szCs w:val="24"/>
              </w:rPr>
              <w:t>84</w:t>
            </w:r>
          </w:p>
        </w:tc>
        <w:tc>
          <w:tcPr>
            <w:tcW w:w="2571"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613F48A" w14:textId="2D19993D" w:rsidR="00483BFD" w:rsidRPr="00483BFD" w:rsidRDefault="00483BFD" w:rsidP="00483BFD">
            <w:pPr>
              <w:widowControl w:val="0"/>
              <w:pBdr>
                <w:top w:val="nil"/>
                <w:left w:val="nil"/>
                <w:bottom w:val="nil"/>
                <w:right w:val="nil"/>
                <w:between w:val="nil"/>
              </w:pBdr>
              <w:spacing w:after="0" w:line="240" w:lineRule="auto"/>
              <w:jc w:val="center"/>
              <w:rPr>
                <w:rFonts w:ascii="Times New Roman" w:hAnsi="Times New Roman" w:cs="Times New Roman"/>
                <w:iCs/>
                <w:color w:val="000000"/>
                <w:sz w:val="24"/>
                <w:szCs w:val="24"/>
              </w:rPr>
            </w:pPr>
            <w:r w:rsidRPr="00483BFD">
              <w:rPr>
                <w:rFonts w:ascii="Times New Roman" w:hAnsi="Times New Roman" w:cs="Times New Roman"/>
                <w:iCs/>
                <w:color w:val="000000"/>
                <w:sz w:val="24"/>
                <w:szCs w:val="24"/>
              </w:rPr>
              <w:t>84</w:t>
            </w:r>
          </w:p>
        </w:tc>
      </w:tr>
      <w:tr w:rsidR="00483BFD" w:rsidRPr="005F1A17" w14:paraId="6698678D" w14:textId="77777777" w:rsidTr="00A63105">
        <w:trPr>
          <w:trHeight w:val="160"/>
        </w:trPr>
        <w:tc>
          <w:tcPr>
            <w:tcW w:w="4531" w:type="dxa"/>
            <w:tcBorders>
              <w:top w:val="single" w:sz="6" w:space="0" w:color="000000"/>
              <w:left w:val="single" w:sz="6" w:space="0" w:color="000000"/>
              <w:bottom w:val="single" w:sz="6" w:space="0" w:color="000000"/>
            </w:tcBorders>
            <w:shd w:val="clear" w:color="auto" w:fill="FFFFFF"/>
          </w:tcPr>
          <w:p w14:paraId="2B97F3E2" w14:textId="76E4C44B" w:rsidR="00483BFD" w:rsidRPr="005F1A17" w:rsidRDefault="00483BFD" w:rsidP="00483BFD">
            <w:pPr>
              <w:widowControl w:val="0"/>
              <w:pBdr>
                <w:top w:val="nil"/>
                <w:left w:val="nil"/>
                <w:bottom w:val="nil"/>
                <w:right w:val="nil"/>
                <w:between w:val="nil"/>
              </w:pBdr>
              <w:spacing w:after="0" w:line="240" w:lineRule="auto"/>
              <w:jc w:val="both"/>
              <w:rPr>
                <w:rFonts w:ascii="Times New Roman" w:hAnsi="Times New Roman" w:cs="Times New Roman"/>
                <w:color w:val="000000"/>
                <w:sz w:val="24"/>
                <w:szCs w:val="24"/>
              </w:rPr>
            </w:pPr>
            <w:bookmarkStart w:id="30" w:name="_Toc27943940"/>
            <w:r w:rsidRPr="005F1A17">
              <w:rPr>
                <w:rFonts w:ascii="Times New Roman" w:hAnsi="Times New Roman" w:cs="Times New Roman"/>
                <w:color w:val="000000"/>
                <w:sz w:val="24"/>
                <w:szCs w:val="24"/>
              </w:rPr>
              <w:t>Вид текущего контроля</w:t>
            </w:r>
            <w:bookmarkEnd w:id="30"/>
          </w:p>
        </w:tc>
        <w:tc>
          <w:tcPr>
            <w:tcW w:w="2552" w:type="dxa"/>
            <w:tcBorders>
              <w:top w:val="single" w:sz="6" w:space="0" w:color="000000"/>
              <w:left w:val="single" w:sz="6" w:space="0" w:color="000000"/>
              <w:bottom w:val="single" w:sz="6" w:space="0" w:color="000000"/>
            </w:tcBorders>
            <w:shd w:val="clear" w:color="auto" w:fill="FFFFFF"/>
            <w:vAlign w:val="center"/>
          </w:tcPr>
          <w:p w14:paraId="7F73EE3A" w14:textId="6AEC2303" w:rsidR="00483BFD" w:rsidRPr="00A63105" w:rsidRDefault="00483BFD" w:rsidP="00483BFD">
            <w:pPr>
              <w:widowControl w:val="0"/>
              <w:pBdr>
                <w:top w:val="nil"/>
                <w:left w:val="nil"/>
                <w:bottom w:val="nil"/>
                <w:right w:val="nil"/>
                <w:between w:val="nil"/>
              </w:pBdr>
              <w:spacing w:after="0" w:line="240" w:lineRule="auto"/>
              <w:jc w:val="center"/>
              <w:rPr>
                <w:rFonts w:ascii="Times New Roman" w:hAnsi="Times New Roman" w:cs="Times New Roman"/>
                <w:b/>
                <w:color w:val="000000"/>
                <w:sz w:val="24"/>
                <w:szCs w:val="24"/>
              </w:rPr>
            </w:pPr>
            <w:r w:rsidRPr="00A63105">
              <w:rPr>
                <w:rFonts w:ascii="Times New Roman" w:hAnsi="Times New Roman" w:cs="Times New Roman"/>
                <w:b/>
                <w:color w:val="000000"/>
                <w:sz w:val="24"/>
                <w:szCs w:val="24"/>
              </w:rPr>
              <w:t>Контрольная работа</w:t>
            </w:r>
          </w:p>
        </w:tc>
        <w:tc>
          <w:tcPr>
            <w:tcW w:w="2571"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D873211" w14:textId="2A0BCCD9" w:rsidR="00483BFD" w:rsidRPr="00A63105" w:rsidRDefault="00483BFD" w:rsidP="00483BFD">
            <w:pPr>
              <w:widowControl w:val="0"/>
              <w:pBdr>
                <w:top w:val="nil"/>
                <w:left w:val="nil"/>
                <w:bottom w:val="nil"/>
                <w:right w:val="nil"/>
                <w:between w:val="nil"/>
              </w:pBdr>
              <w:spacing w:after="0" w:line="240" w:lineRule="auto"/>
              <w:jc w:val="center"/>
              <w:rPr>
                <w:rFonts w:ascii="Times New Roman" w:hAnsi="Times New Roman" w:cs="Times New Roman"/>
                <w:b/>
                <w:color w:val="000000"/>
                <w:sz w:val="24"/>
                <w:szCs w:val="24"/>
              </w:rPr>
            </w:pPr>
            <w:r w:rsidRPr="00A63105">
              <w:rPr>
                <w:rFonts w:ascii="Times New Roman" w:hAnsi="Times New Roman" w:cs="Times New Roman"/>
                <w:b/>
                <w:color w:val="000000"/>
                <w:sz w:val="24"/>
                <w:szCs w:val="24"/>
              </w:rPr>
              <w:t>Контрольная работа</w:t>
            </w:r>
          </w:p>
        </w:tc>
      </w:tr>
      <w:tr w:rsidR="00483BFD" w:rsidRPr="005F1A17" w14:paraId="2C1012A7" w14:textId="77777777" w:rsidTr="00A63105">
        <w:tc>
          <w:tcPr>
            <w:tcW w:w="4531" w:type="dxa"/>
            <w:tcBorders>
              <w:top w:val="single" w:sz="6" w:space="0" w:color="000000"/>
              <w:left w:val="single" w:sz="6" w:space="0" w:color="000000"/>
              <w:bottom w:val="single" w:sz="6" w:space="0" w:color="000000"/>
            </w:tcBorders>
            <w:shd w:val="clear" w:color="auto" w:fill="FFFFFF"/>
          </w:tcPr>
          <w:p w14:paraId="7FC980F5" w14:textId="066F0243" w:rsidR="00483BFD" w:rsidRPr="005F1A17" w:rsidRDefault="00483BFD" w:rsidP="00483BFD">
            <w:pPr>
              <w:widowControl w:val="0"/>
              <w:pBdr>
                <w:top w:val="nil"/>
                <w:left w:val="nil"/>
                <w:bottom w:val="nil"/>
                <w:right w:val="nil"/>
                <w:between w:val="nil"/>
              </w:pBdr>
              <w:spacing w:after="0" w:line="240" w:lineRule="auto"/>
              <w:jc w:val="both"/>
              <w:rPr>
                <w:rFonts w:ascii="Times New Roman" w:hAnsi="Times New Roman" w:cs="Times New Roman"/>
                <w:color w:val="000000"/>
                <w:sz w:val="24"/>
                <w:szCs w:val="24"/>
              </w:rPr>
            </w:pPr>
            <w:bookmarkStart w:id="31" w:name="_Toc27943943"/>
            <w:r w:rsidRPr="005F1A17">
              <w:rPr>
                <w:rFonts w:ascii="Times New Roman" w:hAnsi="Times New Roman" w:cs="Times New Roman"/>
                <w:color w:val="000000"/>
                <w:sz w:val="24"/>
                <w:szCs w:val="24"/>
              </w:rPr>
              <w:t>Вид промежуточной аттестации</w:t>
            </w:r>
            <w:bookmarkEnd w:id="31"/>
          </w:p>
        </w:tc>
        <w:tc>
          <w:tcPr>
            <w:tcW w:w="2552" w:type="dxa"/>
            <w:tcBorders>
              <w:top w:val="single" w:sz="6" w:space="0" w:color="000000"/>
              <w:left w:val="single" w:sz="6" w:space="0" w:color="000000"/>
              <w:bottom w:val="single" w:sz="6" w:space="0" w:color="000000"/>
            </w:tcBorders>
            <w:shd w:val="clear" w:color="auto" w:fill="FFFFFF"/>
            <w:vAlign w:val="center"/>
          </w:tcPr>
          <w:p w14:paraId="7065370E" w14:textId="77777777" w:rsidR="00483BFD" w:rsidRPr="005F1A17" w:rsidRDefault="00483BFD" w:rsidP="00483BFD">
            <w:pPr>
              <w:widowControl w:val="0"/>
              <w:pBdr>
                <w:top w:val="nil"/>
                <w:left w:val="nil"/>
                <w:bottom w:val="nil"/>
                <w:right w:val="nil"/>
                <w:between w:val="nil"/>
              </w:pBdr>
              <w:spacing w:after="0" w:line="240" w:lineRule="auto"/>
              <w:jc w:val="center"/>
              <w:rPr>
                <w:rFonts w:ascii="Times New Roman" w:hAnsi="Times New Roman" w:cs="Times New Roman"/>
                <w:color w:val="000000"/>
                <w:sz w:val="24"/>
                <w:szCs w:val="24"/>
              </w:rPr>
            </w:pPr>
            <w:bookmarkStart w:id="32" w:name="_Toc27943944"/>
            <w:r w:rsidRPr="005F1A17">
              <w:rPr>
                <w:rFonts w:ascii="Times New Roman" w:hAnsi="Times New Roman" w:cs="Times New Roman"/>
                <w:color w:val="000000"/>
                <w:sz w:val="24"/>
                <w:szCs w:val="24"/>
              </w:rPr>
              <w:t>Зачет</w:t>
            </w:r>
            <w:bookmarkEnd w:id="32"/>
          </w:p>
        </w:tc>
        <w:tc>
          <w:tcPr>
            <w:tcW w:w="2571"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5FDFE42" w14:textId="21FF3AF9" w:rsidR="00483BFD" w:rsidRPr="005F1A17" w:rsidRDefault="00483BFD" w:rsidP="00483BFD">
            <w:pPr>
              <w:widowControl w:val="0"/>
              <w:pBdr>
                <w:top w:val="nil"/>
                <w:left w:val="nil"/>
                <w:bottom w:val="nil"/>
                <w:right w:val="nil"/>
                <w:between w:val="nil"/>
              </w:pBdr>
              <w:spacing w:after="0" w:line="240" w:lineRule="auto"/>
              <w:jc w:val="center"/>
              <w:rPr>
                <w:rFonts w:ascii="Times New Roman" w:hAnsi="Times New Roman" w:cs="Times New Roman"/>
                <w:color w:val="000000"/>
                <w:sz w:val="24"/>
                <w:szCs w:val="24"/>
              </w:rPr>
            </w:pPr>
            <w:r w:rsidRPr="005F1A17">
              <w:rPr>
                <w:rFonts w:ascii="Times New Roman" w:hAnsi="Times New Roman" w:cs="Times New Roman"/>
                <w:color w:val="000000"/>
                <w:sz w:val="24"/>
                <w:szCs w:val="24"/>
              </w:rPr>
              <w:t>Зачет</w:t>
            </w:r>
          </w:p>
        </w:tc>
      </w:tr>
    </w:tbl>
    <w:p w14:paraId="455A5D85" w14:textId="6FE7A707" w:rsidR="00923A8E" w:rsidRPr="001F3A3F" w:rsidRDefault="00923A8E" w:rsidP="001F3A3F">
      <w:pPr>
        <w:spacing w:after="0" w:line="360" w:lineRule="auto"/>
        <w:rPr>
          <w:rFonts w:ascii="Times New Roman" w:eastAsia="Times New Roman" w:hAnsi="Times New Roman" w:cs="Times New Roman"/>
          <w:b/>
          <w:sz w:val="32"/>
          <w:szCs w:val="32"/>
          <w:highlight w:val="green"/>
          <w:lang w:eastAsia="ru-RU"/>
        </w:rPr>
      </w:pPr>
    </w:p>
    <w:p w14:paraId="61F9B52F" w14:textId="62E0E353" w:rsidR="00C83B00" w:rsidRPr="00986AC0" w:rsidRDefault="00923A8E" w:rsidP="001B1EE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33" w:name="_Toc424050335"/>
      <w:bookmarkStart w:id="34" w:name="_Toc424809563"/>
      <w:bookmarkStart w:id="35" w:name="_Toc506804988"/>
      <w:bookmarkStart w:id="36" w:name="_Toc73619798"/>
      <w:r w:rsidRPr="00986AC0">
        <w:rPr>
          <w:rFonts w:ascii="Times New Roman" w:eastAsia="Times New Roman" w:hAnsi="Times New Roman" w:cs="Times New Roman"/>
          <w:b/>
          <w:bCs/>
          <w:sz w:val="28"/>
          <w:szCs w:val="28"/>
        </w:rPr>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33"/>
      <w:bookmarkEnd w:id="34"/>
      <w:bookmarkEnd w:id="35"/>
      <w:bookmarkEnd w:id="36"/>
      <w:r w:rsidRPr="00986AC0">
        <w:rPr>
          <w:rFonts w:ascii="Times New Roman" w:eastAsia="Times New Roman" w:hAnsi="Times New Roman" w:cs="Times New Roman"/>
          <w:b/>
          <w:bCs/>
          <w:sz w:val="28"/>
          <w:szCs w:val="28"/>
        </w:rPr>
        <w:t xml:space="preserve"> </w:t>
      </w:r>
    </w:p>
    <w:p w14:paraId="39D4BDF4" w14:textId="401EB337" w:rsidR="00C83B00" w:rsidRPr="00986AC0"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37" w:name="_Toc424050336"/>
      <w:bookmarkStart w:id="38" w:name="_Toc424809564"/>
      <w:bookmarkStart w:id="39" w:name="_Toc506804989"/>
      <w:r w:rsidRPr="00986AC0">
        <w:rPr>
          <w:rFonts w:ascii="Times New Roman" w:eastAsia="Times New Roman" w:hAnsi="Times New Roman" w:cs="Times New Roman"/>
          <w:b/>
          <w:bCs/>
          <w:sz w:val="28"/>
          <w:szCs w:val="28"/>
        </w:rPr>
        <w:t>5.1. Содержание дисциплины</w:t>
      </w:r>
      <w:bookmarkEnd w:id="37"/>
      <w:bookmarkEnd w:id="38"/>
      <w:bookmarkEnd w:id="39"/>
      <w:r w:rsidR="006F2DBB" w:rsidRPr="00986AC0">
        <w:rPr>
          <w:rFonts w:ascii="Times New Roman" w:eastAsia="Times New Roman" w:hAnsi="Times New Roman" w:cs="Times New Roman"/>
          <w:b/>
          <w:bCs/>
          <w:sz w:val="28"/>
          <w:szCs w:val="28"/>
        </w:rPr>
        <w:t xml:space="preserve"> </w:t>
      </w:r>
      <w:bookmarkStart w:id="40" w:name="_Toc424050337"/>
      <w:bookmarkStart w:id="41" w:name="_Toc424809565"/>
    </w:p>
    <w:p w14:paraId="252B0821" w14:textId="3E715D6E" w:rsidR="00C01274" w:rsidRPr="00726E80" w:rsidRDefault="00CF1080" w:rsidP="00726E80">
      <w:pPr>
        <w:spacing w:after="0" w:line="276" w:lineRule="auto"/>
        <w:ind w:firstLine="709"/>
        <w:jc w:val="both"/>
        <w:rPr>
          <w:rFonts w:ascii="Times New Roman" w:eastAsia="Times New Roman" w:hAnsi="Times New Roman" w:cs="Times New Roman"/>
          <w:b/>
          <w:bCs/>
          <w:sz w:val="28"/>
          <w:szCs w:val="28"/>
          <w:lang w:eastAsia="ru-RU"/>
        </w:rPr>
      </w:pPr>
      <w:r w:rsidRPr="00726E80">
        <w:rPr>
          <w:rFonts w:ascii="Times New Roman" w:eastAsia="Times New Roman" w:hAnsi="Times New Roman" w:cs="Times New Roman"/>
          <w:b/>
          <w:bCs/>
          <w:sz w:val="28"/>
          <w:szCs w:val="28"/>
          <w:lang w:eastAsia="ru-RU"/>
        </w:rPr>
        <w:t xml:space="preserve">Тема 1. </w:t>
      </w:r>
      <w:r w:rsidR="00C01274" w:rsidRPr="00726E80">
        <w:rPr>
          <w:rFonts w:ascii="Times New Roman" w:eastAsia="Times New Roman" w:hAnsi="Times New Roman" w:cs="Times New Roman"/>
          <w:b/>
          <w:bCs/>
          <w:sz w:val="28"/>
          <w:szCs w:val="28"/>
          <w:lang w:eastAsia="ru-RU"/>
        </w:rPr>
        <w:t>Риск</w:t>
      </w:r>
      <w:r w:rsidR="00726E80" w:rsidRPr="00726E80">
        <w:rPr>
          <w:rFonts w:ascii="Times New Roman" w:eastAsia="Times New Roman" w:hAnsi="Times New Roman" w:cs="Times New Roman"/>
          <w:b/>
          <w:bCs/>
          <w:sz w:val="28"/>
          <w:szCs w:val="28"/>
          <w:lang w:eastAsia="ru-RU"/>
        </w:rPr>
        <w:t xml:space="preserve"> </w:t>
      </w:r>
      <w:r w:rsidR="00C01274" w:rsidRPr="00726E80">
        <w:rPr>
          <w:rFonts w:ascii="Times New Roman" w:eastAsia="Times New Roman" w:hAnsi="Times New Roman" w:cs="Times New Roman"/>
          <w:b/>
          <w:bCs/>
          <w:sz w:val="28"/>
          <w:szCs w:val="28"/>
          <w:lang w:eastAsia="ru-RU"/>
        </w:rPr>
        <w:t>как экономическая категория</w:t>
      </w:r>
      <w:r w:rsidR="00726E80" w:rsidRPr="00726E80">
        <w:rPr>
          <w:rFonts w:ascii="Times New Roman" w:eastAsia="Times New Roman" w:hAnsi="Times New Roman" w:cs="Times New Roman"/>
          <w:b/>
          <w:bCs/>
          <w:sz w:val="28"/>
          <w:szCs w:val="28"/>
          <w:lang w:eastAsia="ru-RU"/>
        </w:rPr>
        <w:t>. Основные концепции анализа риска</w:t>
      </w:r>
    </w:p>
    <w:p w14:paraId="184B2E62" w14:textId="290223A2" w:rsidR="00565E51" w:rsidRPr="00565E51" w:rsidRDefault="00C01274" w:rsidP="00726E80">
      <w:pPr>
        <w:spacing w:after="0" w:line="276" w:lineRule="auto"/>
        <w:ind w:firstLine="709"/>
        <w:jc w:val="both"/>
        <w:rPr>
          <w:rFonts w:ascii="Times New Roman" w:eastAsia="Times New Roman" w:hAnsi="Times New Roman" w:cs="Times New Roman"/>
          <w:sz w:val="28"/>
          <w:szCs w:val="28"/>
          <w:lang w:eastAsia="ru-RU"/>
        </w:rPr>
      </w:pPr>
      <w:r w:rsidRPr="00726E80">
        <w:rPr>
          <w:rFonts w:ascii="Times New Roman" w:eastAsia="Times New Roman" w:hAnsi="Times New Roman" w:cs="Times New Roman"/>
          <w:sz w:val="28"/>
          <w:szCs w:val="28"/>
          <w:lang w:eastAsia="ru-RU"/>
        </w:rPr>
        <w:t xml:space="preserve">Сущность и виды рисков </w:t>
      </w:r>
      <w:r w:rsidR="00726E80" w:rsidRPr="00726E80">
        <w:rPr>
          <w:rFonts w:ascii="Times New Roman" w:eastAsia="Times New Roman" w:hAnsi="Times New Roman" w:cs="Times New Roman"/>
          <w:sz w:val="28"/>
          <w:szCs w:val="28"/>
          <w:lang w:eastAsia="ru-RU"/>
        </w:rPr>
        <w:t>организации</w:t>
      </w:r>
      <w:r w:rsidRPr="00726E80">
        <w:rPr>
          <w:rFonts w:ascii="Times New Roman" w:eastAsia="Times New Roman" w:hAnsi="Times New Roman" w:cs="Times New Roman"/>
          <w:sz w:val="28"/>
          <w:szCs w:val="28"/>
          <w:lang w:eastAsia="ru-RU"/>
        </w:rPr>
        <w:t xml:space="preserve">. </w:t>
      </w:r>
      <w:r w:rsidR="00726E80" w:rsidRPr="00726E80">
        <w:rPr>
          <w:rFonts w:ascii="Times New Roman" w:eastAsia="Times New Roman" w:hAnsi="Times New Roman" w:cs="Times New Roman"/>
          <w:sz w:val="28"/>
          <w:szCs w:val="28"/>
          <w:lang w:eastAsia="ru-RU"/>
        </w:rPr>
        <w:t>Соотношение понятий</w:t>
      </w:r>
      <w:r w:rsidRPr="00726E80">
        <w:rPr>
          <w:rFonts w:ascii="Times New Roman" w:eastAsia="Times New Roman" w:hAnsi="Times New Roman" w:cs="Times New Roman"/>
          <w:sz w:val="28"/>
          <w:szCs w:val="28"/>
          <w:lang w:eastAsia="ru-RU"/>
        </w:rPr>
        <w:t xml:space="preserve"> неопределенност</w:t>
      </w:r>
      <w:r w:rsidR="00726E80">
        <w:rPr>
          <w:rFonts w:ascii="Times New Roman" w:eastAsia="Times New Roman" w:hAnsi="Times New Roman" w:cs="Times New Roman"/>
          <w:sz w:val="28"/>
          <w:szCs w:val="28"/>
          <w:lang w:eastAsia="ru-RU"/>
        </w:rPr>
        <w:t>ь</w:t>
      </w:r>
      <w:r w:rsidRPr="00726E80">
        <w:rPr>
          <w:rFonts w:ascii="Times New Roman" w:eastAsia="Times New Roman" w:hAnsi="Times New Roman" w:cs="Times New Roman"/>
          <w:sz w:val="28"/>
          <w:szCs w:val="28"/>
          <w:lang w:eastAsia="ru-RU"/>
        </w:rPr>
        <w:t xml:space="preserve"> и риск. Основные виды неопределенностей в экономической деятельности. Основные черты риска. </w:t>
      </w:r>
      <w:r w:rsidR="00726E80" w:rsidRPr="00726E80">
        <w:rPr>
          <w:rFonts w:ascii="Times New Roman" w:eastAsia="Times New Roman" w:hAnsi="Times New Roman" w:cs="Times New Roman"/>
          <w:sz w:val="28"/>
          <w:szCs w:val="28"/>
          <w:lang w:eastAsia="ru-RU"/>
        </w:rPr>
        <w:t>Объективная и субъективная природа риска</w:t>
      </w:r>
      <w:r w:rsidR="00726E80">
        <w:rPr>
          <w:rFonts w:ascii="Times New Roman" w:eastAsia="Times New Roman" w:hAnsi="Times New Roman" w:cs="Times New Roman"/>
          <w:sz w:val="28"/>
          <w:szCs w:val="28"/>
          <w:lang w:eastAsia="ru-RU"/>
        </w:rPr>
        <w:t>.</w:t>
      </w:r>
      <w:r w:rsidR="00726E80" w:rsidRPr="00726E80">
        <w:rPr>
          <w:rFonts w:ascii="Times New Roman" w:eastAsia="Times New Roman" w:hAnsi="Times New Roman" w:cs="Times New Roman"/>
          <w:sz w:val="28"/>
          <w:szCs w:val="28"/>
          <w:lang w:eastAsia="ru-RU"/>
        </w:rPr>
        <w:t xml:space="preserve"> </w:t>
      </w:r>
      <w:r w:rsidRPr="00726E80">
        <w:rPr>
          <w:rFonts w:ascii="Times New Roman" w:eastAsia="Times New Roman" w:hAnsi="Times New Roman" w:cs="Times New Roman"/>
          <w:sz w:val="28"/>
          <w:szCs w:val="28"/>
          <w:lang w:eastAsia="ru-RU"/>
        </w:rPr>
        <w:t xml:space="preserve">Факторы риска. </w:t>
      </w:r>
      <w:r w:rsidR="00726E80" w:rsidRPr="00726E80">
        <w:rPr>
          <w:rFonts w:ascii="Times New Roman" w:eastAsia="Times New Roman" w:hAnsi="Times New Roman" w:cs="Times New Roman"/>
          <w:sz w:val="28"/>
          <w:szCs w:val="28"/>
          <w:lang w:eastAsia="ru-RU"/>
        </w:rPr>
        <w:t xml:space="preserve">Виды предпринимательских рисков. </w:t>
      </w:r>
      <w:r w:rsidRPr="00726E80">
        <w:rPr>
          <w:rFonts w:ascii="Times New Roman" w:eastAsia="Times New Roman" w:hAnsi="Times New Roman" w:cs="Times New Roman"/>
          <w:sz w:val="28"/>
          <w:szCs w:val="28"/>
          <w:lang w:eastAsia="ru-RU"/>
        </w:rPr>
        <w:t>Классификация рисков.</w:t>
      </w:r>
      <w:r w:rsidR="00726E80" w:rsidRPr="00726E80">
        <w:rPr>
          <w:rFonts w:ascii="Times New Roman" w:eastAsia="Times New Roman" w:hAnsi="Times New Roman" w:cs="Times New Roman"/>
          <w:sz w:val="28"/>
          <w:szCs w:val="28"/>
          <w:lang w:eastAsia="ru-RU"/>
        </w:rPr>
        <w:t xml:space="preserve"> К</w:t>
      </w:r>
      <w:r w:rsidR="00565E51" w:rsidRPr="00726E80">
        <w:rPr>
          <w:rFonts w:ascii="Times New Roman" w:eastAsia="Times New Roman" w:hAnsi="Times New Roman" w:cs="Times New Roman"/>
          <w:sz w:val="28"/>
          <w:szCs w:val="28"/>
          <w:lang w:eastAsia="ru-RU"/>
        </w:rPr>
        <w:t>онцепци</w:t>
      </w:r>
      <w:r w:rsidR="00726E80" w:rsidRPr="00726E80">
        <w:rPr>
          <w:rFonts w:ascii="Times New Roman" w:eastAsia="Times New Roman" w:hAnsi="Times New Roman" w:cs="Times New Roman"/>
          <w:sz w:val="28"/>
          <w:szCs w:val="28"/>
          <w:lang w:eastAsia="ru-RU"/>
        </w:rPr>
        <w:t>и</w:t>
      </w:r>
      <w:r w:rsidR="00565E51" w:rsidRPr="00726E80">
        <w:rPr>
          <w:rFonts w:ascii="Times New Roman" w:eastAsia="Times New Roman" w:hAnsi="Times New Roman" w:cs="Times New Roman"/>
          <w:sz w:val="28"/>
          <w:szCs w:val="28"/>
          <w:lang w:eastAsia="ru-RU"/>
        </w:rPr>
        <w:t xml:space="preserve"> анализа риска:</w:t>
      </w:r>
      <w:r w:rsidR="00726E80" w:rsidRPr="00726E80">
        <w:rPr>
          <w:rFonts w:ascii="Times New Roman" w:eastAsia="Times New Roman" w:hAnsi="Times New Roman" w:cs="Times New Roman"/>
          <w:sz w:val="28"/>
          <w:szCs w:val="28"/>
          <w:lang w:eastAsia="ru-RU"/>
        </w:rPr>
        <w:t xml:space="preserve"> </w:t>
      </w:r>
      <w:r w:rsidR="00565E51" w:rsidRPr="00565E51">
        <w:rPr>
          <w:rFonts w:ascii="Times New Roman" w:eastAsia="Times New Roman" w:hAnsi="Times New Roman" w:cs="Times New Roman"/>
          <w:sz w:val="28"/>
          <w:szCs w:val="28"/>
          <w:lang w:eastAsia="ru-RU"/>
        </w:rPr>
        <w:t>технократическая,</w:t>
      </w:r>
      <w:r w:rsidR="00726E80" w:rsidRPr="00726E80">
        <w:rPr>
          <w:rFonts w:ascii="Times New Roman" w:eastAsia="Times New Roman" w:hAnsi="Times New Roman" w:cs="Times New Roman"/>
          <w:sz w:val="28"/>
          <w:szCs w:val="28"/>
          <w:lang w:eastAsia="ru-RU"/>
        </w:rPr>
        <w:t xml:space="preserve"> </w:t>
      </w:r>
      <w:r w:rsidR="00565E51" w:rsidRPr="00565E51">
        <w:rPr>
          <w:rFonts w:ascii="Times New Roman" w:eastAsia="Times New Roman" w:hAnsi="Times New Roman" w:cs="Times New Roman"/>
          <w:sz w:val="28"/>
          <w:szCs w:val="28"/>
          <w:lang w:eastAsia="ru-RU"/>
        </w:rPr>
        <w:t>экономическая, психологическая</w:t>
      </w:r>
      <w:r w:rsidR="00726E80" w:rsidRPr="00726E80">
        <w:rPr>
          <w:rFonts w:ascii="Times New Roman" w:eastAsia="Times New Roman" w:hAnsi="Times New Roman" w:cs="Times New Roman"/>
          <w:sz w:val="28"/>
          <w:szCs w:val="28"/>
          <w:lang w:eastAsia="ru-RU"/>
        </w:rPr>
        <w:t xml:space="preserve">, </w:t>
      </w:r>
      <w:r w:rsidR="00565E51" w:rsidRPr="00565E51">
        <w:rPr>
          <w:rFonts w:ascii="Times New Roman" w:eastAsia="Times New Roman" w:hAnsi="Times New Roman" w:cs="Times New Roman"/>
          <w:sz w:val="28"/>
          <w:szCs w:val="28"/>
          <w:lang w:eastAsia="ru-RU"/>
        </w:rPr>
        <w:t>социологическая.</w:t>
      </w:r>
    </w:p>
    <w:p w14:paraId="2F8D6458" w14:textId="77777777" w:rsidR="00FA32FB" w:rsidRPr="00726E80" w:rsidRDefault="00FA32FB" w:rsidP="00726E80">
      <w:pPr>
        <w:spacing w:after="0" w:line="276" w:lineRule="auto"/>
        <w:ind w:firstLine="709"/>
        <w:jc w:val="both"/>
        <w:rPr>
          <w:rFonts w:ascii="Times New Roman" w:eastAsia="Times New Roman" w:hAnsi="Times New Roman" w:cs="Times New Roman"/>
          <w:sz w:val="28"/>
          <w:szCs w:val="28"/>
          <w:lang w:eastAsia="ru-RU"/>
        </w:rPr>
      </w:pPr>
    </w:p>
    <w:p w14:paraId="5BCEEB28" w14:textId="56CFFE9F" w:rsidR="00726E80" w:rsidRPr="00CC21FB" w:rsidRDefault="003A07B7" w:rsidP="0040465A">
      <w:pPr>
        <w:widowControl w:val="0"/>
        <w:spacing w:after="0" w:line="240" w:lineRule="auto"/>
        <w:ind w:firstLine="709"/>
        <w:jc w:val="both"/>
        <w:rPr>
          <w:rFonts w:ascii="Times New Roman" w:eastAsia="Times New Roman" w:hAnsi="Times New Roman" w:cs="Times New Roman"/>
          <w:b/>
          <w:bCs/>
          <w:sz w:val="28"/>
          <w:szCs w:val="28"/>
          <w:lang w:eastAsia="ru-RU"/>
        </w:rPr>
      </w:pPr>
      <w:r w:rsidRPr="00CC21FB">
        <w:rPr>
          <w:rFonts w:ascii="Times New Roman" w:eastAsia="Times New Roman" w:hAnsi="Times New Roman" w:cs="Times New Roman"/>
          <w:b/>
          <w:bCs/>
          <w:sz w:val="28"/>
          <w:szCs w:val="28"/>
          <w:lang w:eastAsia="ru-RU"/>
        </w:rPr>
        <w:t xml:space="preserve">Тема 2. </w:t>
      </w:r>
      <w:r w:rsidR="00726E80" w:rsidRPr="00CC21FB">
        <w:rPr>
          <w:rFonts w:ascii="Times New Roman" w:eastAsia="Times New Roman" w:hAnsi="Times New Roman" w:cs="Times New Roman"/>
          <w:b/>
          <w:bCs/>
          <w:sz w:val="28"/>
          <w:szCs w:val="28"/>
          <w:lang w:eastAsia="ru-RU"/>
        </w:rPr>
        <w:t>Методы анализа и оценки рисков</w:t>
      </w:r>
    </w:p>
    <w:p w14:paraId="788906A9" w14:textId="77777777" w:rsidR="0035141C" w:rsidRDefault="00CC21FB" w:rsidP="0040465A">
      <w:pPr>
        <w:widowControl w:val="0"/>
        <w:spacing w:after="0" w:line="240" w:lineRule="auto"/>
        <w:ind w:firstLine="709"/>
        <w:jc w:val="both"/>
        <w:rPr>
          <w:rFonts w:ascii="Times New Roman" w:eastAsia="Times New Roman" w:hAnsi="Times New Roman" w:cs="Times New Roman"/>
          <w:sz w:val="28"/>
          <w:szCs w:val="28"/>
          <w:lang w:eastAsia="ru-RU"/>
        </w:rPr>
      </w:pPr>
      <w:r w:rsidRPr="00CC21FB">
        <w:rPr>
          <w:rFonts w:ascii="Times New Roman" w:eastAsia="Times New Roman" w:hAnsi="Times New Roman" w:cs="Times New Roman"/>
          <w:sz w:val="28"/>
          <w:szCs w:val="28"/>
          <w:lang w:eastAsia="ru-RU"/>
        </w:rPr>
        <w:t>Качественные методы логического анализа различных видов риска, определяющие их факторы, причины и возможные последствия. Четыре подгруппы методов качественного анализа рисков: методы анализа имеющейся информации; методы сбора новой информации; методы моделирования; эвристические методы. Каче</w:t>
      </w:r>
      <w:r w:rsidR="00565E51" w:rsidRPr="00CC21FB">
        <w:rPr>
          <w:rFonts w:ascii="Times New Roman" w:eastAsia="Times New Roman" w:hAnsi="Times New Roman" w:cs="Times New Roman"/>
          <w:sz w:val="28"/>
          <w:szCs w:val="28"/>
          <w:lang w:eastAsia="ru-RU"/>
        </w:rPr>
        <w:t>ственн</w:t>
      </w:r>
      <w:r w:rsidRPr="00CC21FB">
        <w:rPr>
          <w:rFonts w:ascii="Times New Roman" w:eastAsia="Times New Roman" w:hAnsi="Times New Roman" w:cs="Times New Roman"/>
          <w:sz w:val="28"/>
          <w:szCs w:val="28"/>
          <w:lang w:eastAsia="ru-RU"/>
        </w:rPr>
        <w:t>ые</w:t>
      </w:r>
      <w:r w:rsidR="00565E51" w:rsidRPr="00CC21FB">
        <w:rPr>
          <w:rFonts w:ascii="Times New Roman" w:eastAsia="Times New Roman" w:hAnsi="Times New Roman" w:cs="Times New Roman"/>
          <w:sz w:val="28"/>
          <w:szCs w:val="28"/>
          <w:lang w:eastAsia="ru-RU"/>
        </w:rPr>
        <w:t xml:space="preserve"> методы: экспертный метод, метод анализа уместности затрат, метод аналогий</w:t>
      </w:r>
      <w:r w:rsidRPr="00CC21FB">
        <w:rPr>
          <w:rFonts w:ascii="Times New Roman" w:eastAsia="Times New Roman" w:hAnsi="Times New Roman" w:cs="Times New Roman"/>
          <w:sz w:val="28"/>
          <w:szCs w:val="28"/>
          <w:lang w:eastAsia="ru-RU"/>
        </w:rPr>
        <w:t xml:space="preserve">, </w:t>
      </w:r>
      <w:r w:rsidR="00565E51" w:rsidRPr="00CC21FB">
        <w:rPr>
          <w:rFonts w:ascii="Times New Roman" w:eastAsia="Times New Roman" w:hAnsi="Times New Roman" w:cs="Times New Roman"/>
          <w:sz w:val="28"/>
          <w:szCs w:val="28"/>
          <w:lang w:eastAsia="ru-RU"/>
        </w:rPr>
        <w:t xml:space="preserve">метод </w:t>
      </w:r>
      <w:proofErr w:type="spellStart"/>
      <w:r w:rsidR="00565E51" w:rsidRPr="00CC21FB">
        <w:rPr>
          <w:rFonts w:ascii="Times New Roman" w:eastAsia="Times New Roman" w:hAnsi="Times New Roman" w:cs="Times New Roman"/>
          <w:sz w:val="28"/>
          <w:szCs w:val="28"/>
          <w:lang w:eastAsia="ru-RU"/>
        </w:rPr>
        <w:t>Дельфи</w:t>
      </w:r>
      <w:proofErr w:type="spellEnd"/>
      <w:r w:rsidR="00565E51" w:rsidRPr="00CC21FB">
        <w:rPr>
          <w:rFonts w:ascii="Times New Roman" w:eastAsia="Times New Roman" w:hAnsi="Times New Roman" w:cs="Times New Roman"/>
          <w:sz w:val="28"/>
          <w:szCs w:val="28"/>
          <w:lang w:eastAsia="ru-RU"/>
        </w:rPr>
        <w:t xml:space="preserve">, </w:t>
      </w:r>
      <w:r w:rsidRPr="00CC21FB">
        <w:rPr>
          <w:rFonts w:ascii="Times New Roman" w:eastAsia="Times New Roman" w:hAnsi="Times New Roman" w:cs="Times New Roman"/>
          <w:sz w:val="28"/>
          <w:szCs w:val="28"/>
          <w:lang w:eastAsia="ru-RU"/>
        </w:rPr>
        <w:t xml:space="preserve">«мозговой» штурм. </w:t>
      </w:r>
    </w:p>
    <w:p w14:paraId="6E981589" w14:textId="4F03EC8A" w:rsidR="0035141C" w:rsidRDefault="0035141C" w:rsidP="0040465A">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Статистические методы. </w:t>
      </w:r>
      <w:r w:rsidR="00565E51" w:rsidRPr="00CC21FB">
        <w:rPr>
          <w:rFonts w:ascii="Times New Roman" w:eastAsia="Times New Roman" w:hAnsi="Times New Roman" w:cs="Times New Roman"/>
          <w:sz w:val="28"/>
          <w:szCs w:val="28"/>
          <w:lang w:eastAsia="ru-RU"/>
        </w:rPr>
        <w:t>К</w:t>
      </w:r>
      <w:r w:rsidR="00CC21FB" w:rsidRPr="00CC21FB">
        <w:rPr>
          <w:rFonts w:ascii="Times New Roman" w:eastAsia="Times New Roman" w:hAnsi="Times New Roman" w:cs="Times New Roman"/>
          <w:sz w:val="28"/>
          <w:szCs w:val="28"/>
          <w:lang w:eastAsia="ru-RU"/>
        </w:rPr>
        <w:t>оличественные</w:t>
      </w:r>
      <w:r w:rsidR="00565E51" w:rsidRPr="00CC21FB">
        <w:rPr>
          <w:rFonts w:ascii="Times New Roman" w:eastAsia="Times New Roman" w:hAnsi="Times New Roman" w:cs="Times New Roman"/>
          <w:sz w:val="28"/>
          <w:szCs w:val="28"/>
          <w:lang w:eastAsia="ru-RU"/>
        </w:rPr>
        <w:t xml:space="preserve"> метод</w:t>
      </w:r>
      <w:r w:rsidR="00CC21FB" w:rsidRPr="00CC21FB">
        <w:rPr>
          <w:rFonts w:ascii="Times New Roman" w:eastAsia="Times New Roman" w:hAnsi="Times New Roman" w:cs="Times New Roman"/>
          <w:sz w:val="28"/>
          <w:szCs w:val="28"/>
          <w:lang w:eastAsia="ru-RU"/>
        </w:rPr>
        <w:t>ы:</w:t>
      </w:r>
      <w:r w:rsidR="00565E51" w:rsidRPr="00CC21FB">
        <w:rPr>
          <w:rFonts w:ascii="Times New Roman" w:eastAsia="Times New Roman" w:hAnsi="Times New Roman" w:cs="Times New Roman"/>
          <w:sz w:val="28"/>
          <w:szCs w:val="28"/>
          <w:lang w:eastAsia="ru-RU"/>
        </w:rPr>
        <w:t xml:space="preserve"> </w:t>
      </w:r>
      <w:r w:rsidR="00CC21FB" w:rsidRPr="00CC21FB">
        <w:rPr>
          <w:rFonts w:ascii="Times New Roman" w:eastAsia="Times New Roman" w:hAnsi="Times New Roman" w:cs="Times New Roman"/>
          <w:sz w:val="28"/>
          <w:szCs w:val="28"/>
          <w:lang w:eastAsia="ru-RU"/>
        </w:rPr>
        <w:t xml:space="preserve">метод </w:t>
      </w:r>
      <w:r w:rsidR="00565E51" w:rsidRPr="00CC21FB">
        <w:rPr>
          <w:rFonts w:ascii="Times New Roman" w:eastAsia="Times New Roman" w:hAnsi="Times New Roman" w:cs="Times New Roman"/>
          <w:sz w:val="28"/>
          <w:szCs w:val="28"/>
          <w:lang w:eastAsia="ru-RU"/>
        </w:rPr>
        <w:t xml:space="preserve">дисконтирования, </w:t>
      </w:r>
      <w:r w:rsidR="00CC21FB" w:rsidRPr="00565E51">
        <w:rPr>
          <w:rFonts w:ascii="Times New Roman" w:eastAsia="Times New Roman" w:hAnsi="Times New Roman" w:cs="Times New Roman"/>
          <w:sz w:val="28"/>
          <w:szCs w:val="28"/>
          <w:lang w:eastAsia="ru-RU"/>
        </w:rPr>
        <w:t>аналитический</w:t>
      </w:r>
      <w:r w:rsidR="00CC21FB" w:rsidRPr="00CC21FB">
        <w:rPr>
          <w:rFonts w:ascii="Times New Roman" w:eastAsia="Times New Roman" w:hAnsi="Times New Roman" w:cs="Times New Roman"/>
          <w:sz w:val="28"/>
          <w:szCs w:val="28"/>
          <w:lang w:eastAsia="ru-RU"/>
        </w:rPr>
        <w:t xml:space="preserve">, </w:t>
      </w:r>
      <w:r w:rsidR="00565E51" w:rsidRPr="00CC21FB">
        <w:rPr>
          <w:rFonts w:ascii="Times New Roman" w:eastAsia="Times New Roman" w:hAnsi="Times New Roman" w:cs="Times New Roman"/>
          <w:sz w:val="28"/>
          <w:szCs w:val="28"/>
          <w:lang w:eastAsia="ru-RU"/>
        </w:rPr>
        <w:t xml:space="preserve">анализ чувствительности, анализ устойчивости, </w:t>
      </w:r>
      <w:r w:rsidR="00CC21FB" w:rsidRPr="00CC21FB">
        <w:rPr>
          <w:rFonts w:ascii="Times New Roman" w:eastAsia="Times New Roman" w:hAnsi="Times New Roman" w:cs="Times New Roman"/>
          <w:sz w:val="28"/>
          <w:szCs w:val="28"/>
          <w:lang w:eastAsia="ru-RU"/>
        </w:rPr>
        <w:t xml:space="preserve">метод балльных оценок, ранжирование, попарное сравнение, </w:t>
      </w:r>
      <w:r w:rsidR="00565E51" w:rsidRPr="00CC21FB">
        <w:rPr>
          <w:rFonts w:ascii="Times New Roman" w:eastAsia="Times New Roman" w:hAnsi="Times New Roman" w:cs="Times New Roman"/>
          <w:sz w:val="28"/>
          <w:szCs w:val="28"/>
          <w:lang w:eastAsia="ru-RU"/>
        </w:rPr>
        <w:t>анализ безубыточности</w:t>
      </w:r>
      <w:r w:rsidR="00CC21FB" w:rsidRPr="00CC21FB">
        <w:rPr>
          <w:rFonts w:ascii="Times New Roman" w:eastAsia="Times New Roman" w:hAnsi="Times New Roman" w:cs="Times New Roman"/>
          <w:sz w:val="28"/>
          <w:szCs w:val="28"/>
          <w:lang w:eastAsia="ru-RU"/>
        </w:rPr>
        <w:t>,</w:t>
      </w:r>
      <w:r w:rsidR="00565E51" w:rsidRPr="00CC21FB">
        <w:rPr>
          <w:rFonts w:ascii="Times New Roman" w:eastAsia="Times New Roman" w:hAnsi="Times New Roman" w:cs="Times New Roman"/>
          <w:sz w:val="28"/>
          <w:szCs w:val="28"/>
          <w:lang w:eastAsia="ru-RU"/>
        </w:rPr>
        <w:t xml:space="preserve"> </w:t>
      </w:r>
      <w:r w:rsidR="00CC21FB" w:rsidRPr="00565E51">
        <w:rPr>
          <w:rFonts w:ascii="Times New Roman" w:eastAsia="Times New Roman" w:hAnsi="Times New Roman" w:cs="Times New Roman"/>
          <w:sz w:val="28"/>
          <w:szCs w:val="28"/>
          <w:lang w:eastAsia="ru-RU"/>
        </w:rPr>
        <w:t>оценк</w:t>
      </w:r>
      <w:r w:rsidR="00CC21FB" w:rsidRPr="00CC21FB">
        <w:rPr>
          <w:rFonts w:ascii="Times New Roman" w:eastAsia="Times New Roman" w:hAnsi="Times New Roman" w:cs="Times New Roman"/>
          <w:sz w:val="28"/>
          <w:szCs w:val="28"/>
          <w:lang w:eastAsia="ru-RU"/>
        </w:rPr>
        <w:t>а</w:t>
      </w:r>
      <w:r w:rsidR="00CC21FB" w:rsidRPr="00565E51">
        <w:rPr>
          <w:rFonts w:ascii="Times New Roman" w:eastAsia="Times New Roman" w:hAnsi="Times New Roman" w:cs="Times New Roman"/>
          <w:sz w:val="28"/>
          <w:szCs w:val="28"/>
          <w:lang w:eastAsia="ru-RU"/>
        </w:rPr>
        <w:t xml:space="preserve"> финансовой устойчивости и платёжеспособности</w:t>
      </w:r>
      <w:r w:rsidR="00CC21FB" w:rsidRPr="00CC21FB">
        <w:rPr>
          <w:rFonts w:ascii="Times New Roman" w:eastAsia="Times New Roman" w:hAnsi="Times New Roman" w:cs="Times New Roman"/>
          <w:sz w:val="28"/>
          <w:szCs w:val="28"/>
          <w:lang w:eastAsia="ru-RU"/>
        </w:rPr>
        <w:t>,</w:t>
      </w:r>
      <w:r w:rsidR="00565E51" w:rsidRPr="00CC21FB">
        <w:rPr>
          <w:rFonts w:ascii="Times New Roman" w:eastAsia="Times New Roman" w:hAnsi="Times New Roman" w:cs="Times New Roman"/>
          <w:sz w:val="28"/>
          <w:szCs w:val="28"/>
          <w:lang w:eastAsia="ru-RU"/>
        </w:rPr>
        <w:t xml:space="preserve"> метод сценариев</w:t>
      </w:r>
      <w:r w:rsidR="00CC21FB" w:rsidRPr="00CC21FB">
        <w:rPr>
          <w:rFonts w:ascii="Times New Roman" w:eastAsia="Times New Roman" w:hAnsi="Times New Roman" w:cs="Times New Roman"/>
          <w:sz w:val="28"/>
          <w:szCs w:val="28"/>
          <w:lang w:eastAsia="ru-RU"/>
        </w:rPr>
        <w:t xml:space="preserve"> и деревьев</w:t>
      </w:r>
      <w:r w:rsidR="00565E51" w:rsidRPr="00CC21FB">
        <w:rPr>
          <w:rFonts w:ascii="Times New Roman" w:eastAsia="Times New Roman" w:hAnsi="Times New Roman" w:cs="Times New Roman"/>
          <w:sz w:val="28"/>
          <w:szCs w:val="28"/>
          <w:lang w:eastAsia="ru-RU"/>
        </w:rPr>
        <w:t>.</w:t>
      </w:r>
      <w:r w:rsidR="00CC21FB" w:rsidRPr="00CC21FB">
        <w:rPr>
          <w:rFonts w:ascii="Times New Roman" w:eastAsia="Times New Roman" w:hAnsi="Times New Roman" w:cs="Times New Roman"/>
          <w:sz w:val="28"/>
          <w:szCs w:val="28"/>
          <w:lang w:eastAsia="ru-RU"/>
        </w:rPr>
        <w:t xml:space="preserve"> </w:t>
      </w:r>
    </w:p>
    <w:p w14:paraId="7FD75749" w14:textId="64964A1D" w:rsidR="0035141C" w:rsidRPr="0035141C" w:rsidRDefault="0035141C" w:rsidP="0035141C">
      <w:pPr>
        <w:widowControl w:val="0"/>
        <w:spacing w:after="0" w:line="240" w:lineRule="auto"/>
        <w:ind w:firstLine="709"/>
        <w:jc w:val="both"/>
        <w:rPr>
          <w:rFonts w:ascii="Times New Roman" w:eastAsia="Times New Roman" w:hAnsi="Times New Roman" w:cs="Times New Roman"/>
          <w:sz w:val="28"/>
          <w:szCs w:val="28"/>
          <w:lang w:eastAsia="ru-RU"/>
        </w:rPr>
      </w:pPr>
      <w:r w:rsidRPr="0035141C">
        <w:rPr>
          <w:rFonts w:ascii="Times New Roman" w:eastAsia="Times New Roman" w:hAnsi="Times New Roman" w:cs="Times New Roman"/>
          <w:sz w:val="28"/>
          <w:szCs w:val="28"/>
          <w:lang w:eastAsia="ru-RU"/>
        </w:rPr>
        <w:t>Вероятностно-статистические методы измерения риска. Графическая интерпретация потоков денежных средств и вероятностей их получения. Представление об имитационных методах. Цикл имитационного моделирования. Построение гипотез о распределении вероятных значений случайных величин. Случайный выбор значений из заданного гипотетического распределения неопределенной переменной. Имитационные эксперименты.</w:t>
      </w:r>
    </w:p>
    <w:p w14:paraId="2A03D9F2" w14:textId="77777777" w:rsidR="0035141C" w:rsidRDefault="0035141C" w:rsidP="0035141C">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Pr="00CC21FB">
        <w:rPr>
          <w:rFonts w:ascii="Times New Roman" w:eastAsia="Times New Roman" w:hAnsi="Times New Roman" w:cs="Times New Roman"/>
          <w:sz w:val="28"/>
          <w:szCs w:val="28"/>
          <w:lang w:eastAsia="ru-RU"/>
        </w:rPr>
        <w:t>ероятностно-теоретические методы</w:t>
      </w:r>
      <w:r>
        <w:rPr>
          <w:rFonts w:ascii="Times New Roman" w:eastAsia="Times New Roman" w:hAnsi="Times New Roman" w:cs="Times New Roman"/>
          <w:sz w:val="28"/>
          <w:szCs w:val="28"/>
          <w:lang w:eastAsia="ru-RU"/>
        </w:rPr>
        <w:t>.</w:t>
      </w:r>
    </w:p>
    <w:p w14:paraId="21A6B969" w14:textId="77777777" w:rsidR="0035141C" w:rsidRDefault="0035141C" w:rsidP="0035141C">
      <w:pPr>
        <w:widowControl w:val="0"/>
        <w:spacing w:after="0" w:line="240" w:lineRule="auto"/>
        <w:ind w:firstLine="709"/>
        <w:jc w:val="both"/>
        <w:rPr>
          <w:rFonts w:ascii="Times New Roman" w:eastAsia="Times New Roman" w:hAnsi="Times New Roman" w:cs="Times New Roman"/>
          <w:sz w:val="28"/>
          <w:szCs w:val="28"/>
          <w:lang w:eastAsia="ru-RU"/>
        </w:rPr>
      </w:pPr>
      <w:r w:rsidRPr="00CC21FB">
        <w:rPr>
          <w:rFonts w:ascii="Times New Roman" w:eastAsia="Times New Roman" w:hAnsi="Times New Roman" w:cs="Times New Roman"/>
          <w:sz w:val="28"/>
          <w:szCs w:val="28"/>
          <w:lang w:eastAsia="ru-RU"/>
        </w:rPr>
        <w:t>К</w:t>
      </w:r>
      <w:r w:rsidRPr="00565E51">
        <w:rPr>
          <w:rFonts w:ascii="Times New Roman" w:eastAsia="Times New Roman" w:hAnsi="Times New Roman" w:cs="Times New Roman"/>
          <w:sz w:val="28"/>
          <w:szCs w:val="28"/>
          <w:lang w:eastAsia="ru-RU"/>
        </w:rPr>
        <w:t>омбинированны</w:t>
      </w:r>
      <w:r w:rsidRPr="00CC21FB">
        <w:rPr>
          <w:rFonts w:ascii="Times New Roman" w:eastAsia="Times New Roman" w:hAnsi="Times New Roman" w:cs="Times New Roman"/>
          <w:sz w:val="28"/>
          <w:szCs w:val="28"/>
          <w:lang w:eastAsia="ru-RU"/>
        </w:rPr>
        <w:t>е</w:t>
      </w:r>
      <w:r w:rsidRPr="00565E51">
        <w:rPr>
          <w:rFonts w:ascii="Times New Roman" w:eastAsia="Times New Roman" w:hAnsi="Times New Roman" w:cs="Times New Roman"/>
          <w:sz w:val="28"/>
          <w:szCs w:val="28"/>
          <w:lang w:eastAsia="ru-RU"/>
        </w:rPr>
        <w:t xml:space="preserve"> метод</w:t>
      </w:r>
      <w:r w:rsidRPr="00CC21FB">
        <w:rPr>
          <w:rFonts w:ascii="Times New Roman" w:eastAsia="Times New Roman" w:hAnsi="Times New Roman" w:cs="Times New Roman"/>
          <w:sz w:val="28"/>
          <w:szCs w:val="28"/>
          <w:lang w:eastAsia="ru-RU"/>
        </w:rPr>
        <w:t>ы.</w:t>
      </w:r>
    </w:p>
    <w:p w14:paraId="6BEF0D9C" w14:textId="77777777" w:rsidR="00CF1080" w:rsidRPr="00CC21FB" w:rsidRDefault="00CF1080" w:rsidP="00337A59">
      <w:pPr>
        <w:widowControl w:val="0"/>
        <w:spacing w:after="0" w:line="240" w:lineRule="auto"/>
        <w:ind w:firstLine="709"/>
        <w:jc w:val="both"/>
        <w:rPr>
          <w:rFonts w:ascii="Times New Roman" w:eastAsia="Times New Roman" w:hAnsi="Times New Roman" w:cs="Times New Roman"/>
          <w:sz w:val="28"/>
          <w:szCs w:val="28"/>
          <w:lang w:eastAsia="ru-RU"/>
        </w:rPr>
      </w:pPr>
    </w:p>
    <w:p w14:paraId="0A77F1AD" w14:textId="0A22271E" w:rsidR="0084600B" w:rsidRPr="00C5195B" w:rsidRDefault="00BA6166" w:rsidP="00C5195B">
      <w:pPr>
        <w:widowControl w:val="0"/>
        <w:spacing w:after="0" w:line="240" w:lineRule="auto"/>
        <w:ind w:firstLine="709"/>
        <w:jc w:val="both"/>
        <w:rPr>
          <w:rFonts w:ascii="Times New Roman" w:eastAsia="Times New Roman" w:hAnsi="Times New Roman" w:cs="Times New Roman"/>
          <w:b/>
          <w:bCs/>
          <w:sz w:val="28"/>
          <w:szCs w:val="28"/>
          <w:lang w:eastAsia="ru-RU"/>
        </w:rPr>
      </w:pPr>
      <w:r w:rsidRPr="00C5195B">
        <w:rPr>
          <w:rFonts w:ascii="Times New Roman" w:eastAsia="Times New Roman" w:hAnsi="Times New Roman" w:cs="Times New Roman"/>
          <w:b/>
          <w:bCs/>
          <w:sz w:val="28"/>
          <w:szCs w:val="28"/>
          <w:lang w:eastAsia="ru-RU"/>
        </w:rPr>
        <w:t xml:space="preserve">Тема </w:t>
      </w:r>
      <w:r w:rsidR="003A07B7" w:rsidRPr="00C5195B">
        <w:rPr>
          <w:rFonts w:ascii="Times New Roman" w:eastAsia="Times New Roman" w:hAnsi="Times New Roman" w:cs="Times New Roman"/>
          <w:b/>
          <w:bCs/>
          <w:sz w:val="28"/>
          <w:szCs w:val="28"/>
          <w:lang w:eastAsia="ru-RU"/>
        </w:rPr>
        <w:t>3</w:t>
      </w:r>
      <w:r w:rsidRPr="00C5195B">
        <w:rPr>
          <w:rFonts w:ascii="Times New Roman" w:eastAsia="Times New Roman" w:hAnsi="Times New Roman" w:cs="Times New Roman"/>
          <w:b/>
          <w:bCs/>
          <w:sz w:val="28"/>
          <w:szCs w:val="28"/>
          <w:lang w:eastAsia="ru-RU"/>
        </w:rPr>
        <w:t xml:space="preserve">. </w:t>
      </w:r>
      <w:r w:rsidR="0084600B" w:rsidRPr="00C5195B">
        <w:rPr>
          <w:rFonts w:ascii="Times New Roman" w:eastAsia="Times New Roman" w:hAnsi="Times New Roman" w:cs="Times New Roman"/>
          <w:b/>
          <w:bCs/>
          <w:sz w:val="28"/>
          <w:szCs w:val="28"/>
          <w:lang w:eastAsia="ru-RU"/>
        </w:rPr>
        <w:t xml:space="preserve">Анализ, </w:t>
      </w:r>
      <w:r w:rsidR="00C5195B" w:rsidRPr="00C5195B">
        <w:rPr>
          <w:rFonts w:ascii="Times New Roman" w:eastAsia="Times New Roman" w:hAnsi="Times New Roman" w:cs="Times New Roman"/>
          <w:b/>
          <w:bCs/>
          <w:sz w:val="28"/>
          <w:szCs w:val="28"/>
          <w:lang w:eastAsia="ru-RU"/>
        </w:rPr>
        <w:t xml:space="preserve">оценка и </w:t>
      </w:r>
      <w:r w:rsidR="0084600B" w:rsidRPr="00C5195B">
        <w:rPr>
          <w:rFonts w:ascii="Times New Roman" w:eastAsia="Times New Roman" w:hAnsi="Times New Roman" w:cs="Times New Roman"/>
          <w:b/>
          <w:bCs/>
          <w:sz w:val="28"/>
          <w:szCs w:val="28"/>
          <w:lang w:eastAsia="ru-RU"/>
        </w:rPr>
        <w:t>прогнозирование риска как системного фактора развития организации (на примере обеспечения ее конкурентоспособности)</w:t>
      </w:r>
    </w:p>
    <w:p w14:paraId="367F27A1" w14:textId="77777777" w:rsidR="0084600B" w:rsidRPr="00C5195B" w:rsidRDefault="0084600B" w:rsidP="00C5195B">
      <w:pPr>
        <w:widowControl w:val="0"/>
        <w:spacing w:after="0" w:line="240" w:lineRule="auto"/>
        <w:ind w:firstLine="709"/>
        <w:jc w:val="both"/>
        <w:rPr>
          <w:rFonts w:ascii="Times New Roman" w:eastAsia="Times New Roman" w:hAnsi="Times New Roman" w:cs="Times New Roman"/>
          <w:sz w:val="28"/>
          <w:szCs w:val="28"/>
          <w:lang w:eastAsia="ru-RU"/>
        </w:rPr>
      </w:pPr>
      <w:r w:rsidRPr="00C5195B">
        <w:rPr>
          <w:rFonts w:ascii="Times New Roman" w:eastAsia="Times New Roman" w:hAnsi="Times New Roman" w:cs="Times New Roman"/>
          <w:sz w:val="28"/>
          <w:szCs w:val="28"/>
          <w:lang w:eastAsia="ru-RU"/>
        </w:rPr>
        <w:t xml:space="preserve">Регулирование рисков в деятельности хозяйствующих субъектов как фактор экономического развития. </w:t>
      </w:r>
      <w:proofErr w:type="gramStart"/>
      <w:r w:rsidRPr="00C5195B">
        <w:rPr>
          <w:rFonts w:ascii="Times New Roman" w:eastAsia="Times New Roman" w:hAnsi="Times New Roman" w:cs="Times New Roman"/>
          <w:sz w:val="28"/>
          <w:szCs w:val="28"/>
          <w:lang w:eastAsia="ru-RU"/>
        </w:rPr>
        <w:t>Макро-уровень</w:t>
      </w:r>
      <w:proofErr w:type="gramEnd"/>
      <w:r w:rsidRPr="00C5195B">
        <w:rPr>
          <w:rFonts w:ascii="Times New Roman" w:eastAsia="Times New Roman" w:hAnsi="Times New Roman" w:cs="Times New Roman"/>
          <w:sz w:val="28"/>
          <w:szCs w:val="28"/>
          <w:lang w:eastAsia="ru-RU"/>
        </w:rPr>
        <w:t xml:space="preserve">: основные факторы формирования рисков и их регулирование в российской экономике. </w:t>
      </w:r>
      <w:proofErr w:type="gramStart"/>
      <w:r w:rsidRPr="00C5195B">
        <w:rPr>
          <w:rFonts w:ascii="Times New Roman" w:eastAsia="Times New Roman" w:hAnsi="Times New Roman" w:cs="Times New Roman"/>
          <w:sz w:val="28"/>
          <w:szCs w:val="28"/>
          <w:lang w:eastAsia="ru-RU"/>
        </w:rPr>
        <w:t>Микро-уровень</w:t>
      </w:r>
      <w:proofErr w:type="gramEnd"/>
      <w:r w:rsidRPr="00C5195B">
        <w:rPr>
          <w:rFonts w:ascii="Times New Roman" w:eastAsia="Times New Roman" w:hAnsi="Times New Roman" w:cs="Times New Roman"/>
          <w:sz w:val="28"/>
          <w:szCs w:val="28"/>
          <w:lang w:eastAsia="ru-RU"/>
        </w:rPr>
        <w:t>: повышение экономической безопасности на основе управления интегральными рисками организаций.</w:t>
      </w:r>
    </w:p>
    <w:p w14:paraId="0E7BC0A3" w14:textId="472024A7" w:rsidR="00CF1080" w:rsidRPr="00C5195B" w:rsidRDefault="00CF1080" w:rsidP="00C5195B">
      <w:pPr>
        <w:widowControl w:val="0"/>
        <w:spacing w:after="0" w:line="240" w:lineRule="auto"/>
        <w:ind w:firstLine="709"/>
        <w:jc w:val="both"/>
        <w:rPr>
          <w:rFonts w:ascii="Times New Roman" w:eastAsia="Times New Roman" w:hAnsi="Times New Roman" w:cs="Times New Roman"/>
          <w:sz w:val="28"/>
          <w:szCs w:val="28"/>
          <w:lang w:eastAsia="ru-RU"/>
        </w:rPr>
      </w:pPr>
    </w:p>
    <w:p w14:paraId="64A9C0D6" w14:textId="77777777" w:rsidR="00C5195B" w:rsidRDefault="003A07B7" w:rsidP="00C5195B">
      <w:pPr>
        <w:widowControl w:val="0"/>
        <w:spacing w:after="0" w:line="240" w:lineRule="auto"/>
        <w:ind w:firstLine="709"/>
        <w:jc w:val="both"/>
        <w:rPr>
          <w:rFonts w:ascii="Times New Roman" w:eastAsia="Times New Roman" w:hAnsi="Times New Roman" w:cs="Times New Roman"/>
          <w:b/>
          <w:bCs/>
          <w:sz w:val="28"/>
          <w:szCs w:val="28"/>
          <w:lang w:eastAsia="ru-RU"/>
        </w:rPr>
      </w:pPr>
      <w:r w:rsidRPr="00C5195B">
        <w:rPr>
          <w:rFonts w:ascii="Times New Roman" w:eastAsia="Times New Roman" w:hAnsi="Times New Roman" w:cs="Times New Roman"/>
          <w:b/>
          <w:bCs/>
          <w:sz w:val="28"/>
          <w:szCs w:val="28"/>
          <w:lang w:eastAsia="ru-RU"/>
        </w:rPr>
        <w:t>Тема 4</w:t>
      </w:r>
      <w:r w:rsidR="00BA6166" w:rsidRPr="00C5195B">
        <w:rPr>
          <w:rFonts w:ascii="Times New Roman" w:eastAsia="Times New Roman" w:hAnsi="Times New Roman" w:cs="Times New Roman"/>
          <w:b/>
          <w:bCs/>
          <w:sz w:val="28"/>
          <w:szCs w:val="28"/>
          <w:lang w:eastAsia="ru-RU"/>
        </w:rPr>
        <w:t>.</w:t>
      </w:r>
      <w:r w:rsidR="00565E51" w:rsidRPr="00C5195B">
        <w:rPr>
          <w:rFonts w:ascii="Times New Roman" w:eastAsia="Times New Roman" w:hAnsi="Times New Roman" w:cs="Times New Roman"/>
          <w:b/>
          <w:bCs/>
          <w:sz w:val="28"/>
          <w:szCs w:val="28"/>
          <w:lang w:eastAsia="ru-RU"/>
        </w:rPr>
        <w:t xml:space="preserve"> Стандарты </w:t>
      </w:r>
      <w:r w:rsidR="00C5195B">
        <w:rPr>
          <w:rFonts w:ascii="Times New Roman" w:eastAsia="Times New Roman" w:hAnsi="Times New Roman" w:cs="Times New Roman"/>
          <w:b/>
          <w:bCs/>
          <w:sz w:val="28"/>
          <w:szCs w:val="28"/>
          <w:lang w:eastAsia="ru-RU"/>
        </w:rPr>
        <w:t>риск-менеджмента</w:t>
      </w:r>
      <w:r w:rsidR="00565E51" w:rsidRPr="00C5195B">
        <w:rPr>
          <w:rFonts w:ascii="Times New Roman" w:eastAsia="Times New Roman" w:hAnsi="Times New Roman" w:cs="Times New Roman"/>
          <w:b/>
          <w:bCs/>
          <w:sz w:val="28"/>
          <w:szCs w:val="28"/>
          <w:lang w:eastAsia="ru-RU"/>
        </w:rPr>
        <w:t xml:space="preserve"> как основа построения системы </w:t>
      </w:r>
      <w:r w:rsidR="00C5195B">
        <w:rPr>
          <w:rFonts w:ascii="Times New Roman" w:eastAsia="Times New Roman" w:hAnsi="Times New Roman" w:cs="Times New Roman"/>
          <w:b/>
          <w:bCs/>
          <w:sz w:val="28"/>
          <w:szCs w:val="28"/>
          <w:lang w:eastAsia="ru-RU"/>
        </w:rPr>
        <w:t>управления</w:t>
      </w:r>
      <w:r w:rsidR="00565E51" w:rsidRPr="00C5195B">
        <w:rPr>
          <w:rFonts w:ascii="Times New Roman" w:eastAsia="Times New Roman" w:hAnsi="Times New Roman" w:cs="Times New Roman"/>
          <w:b/>
          <w:bCs/>
          <w:sz w:val="28"/>
          <w:szCs w:val="28"/>
          <w:lang w:eastAsia="ru-RU"/>
        </w:rPr>
        <w:t xml:space="preserve"> риск</w:t>
      </w:r>
      <w:r w:rsidR="00C5195B">
        <w:rPr>
          <w:rFonts w:ascii="Times New Roman" w:eastAsia="Times New Roman" w:hAnsi="Times New Roman" w:cs="Times New Roman"/>
          <w:b/>
          <w:bCs/>
          <w:sz w:val="28"/>
          <w:szCs w:val="28"/>
          <w:lang w:eastAsia="ru-RU"/>
        </w:rPr>
        <w:t>ами в организации</w:t>
      </w:r>
    </w:p>
    <w:p w14:paraId="04680588" w14:textId="49417861" w:rsidR="00565E51" w:rsidRDefault="00565E51" w:rsidP="00C5195B">
      <w:pPr>
        <w:widowControl w:val="0"/>
        <w:spacing w:after="0" w:line="240" w:lineRule="auto"/>
        <w:ind w:firstLine="709"/>
        <w:jc w:val="both"/>
        <w:rPr>
          <w:rFonts w:ascii="Times New Roman" w:eastAsia="Times New Roman" w:hAnsi="Times New Roman" w:cs="Times New Roman"/>
          <w:sz w:val="28"/>
          <w:szCs w:val="28"/>
          <w:lang w:eastAsia="ru-RU"/>
        </w:rPr>
      </w:pPr>
      <w:r w:rsidRPr="00C5195B">
        <w:rPr>
          <w:rFonts w:ascii="Times New Roman" w:eastAsia="Times New Roman" w:hAnsi="Times New Roman" w:cs="Times New Roman"/>
          <w:sz w:val="28"/>
          <w:szCs w:val="28"/>
          <w:lang w:eastAsia="ru-RU"/>
        </w:rPr>
        <w:t>Стандарты, руководства и рекомендации по менеджменту риска, разработанные профессиональными объединениями. Основные концепции и терминологические особенности стандартов регулирования рисков. Стандарты риск-менеджмента как механизм обеспечения экономической безопасности организации</w:t>
      </w:r>
      <w:r w:rsidR="00C5195B">
        <w:rPr>
          <w:rFonts w:ascii="Times New Roman" w:eastAsia="Times New Roman" w:hAnsi="Times New Roman" w:cs="Times New Roman"/>
          <w:sz w:val="28"/>
          <w:szCs w:val="28"/>
          <w:lang w:eastAsia="ru-RU"/>
        </w:rPr>
        <w:t>.</w:t>
      </w:r>
    </w:p>
    <w:p w14:paraId="304F6EDB" w14:textId="6104F54B" w:rsidR="00C5195B" w:rsidRPr="00C5195B" w:rsidRDefault="00C5195B" w:rsidP="00C5195B">
      <w:pPr>
        <w:widowControl w:val="0"/>
        <w:spacing w:after="0" w:line="240" w:lineRule="auto"/>
        <w:ind w:firstLine="709"/>
        <w:jc w:val="both"/>
        <w:rPr>
          <w:rFonts w:ascii="Times New Roman" w:eastAsia="Times New Roman" w:hAnsi="Times New Roman" w:cs="Times New Roman"/>
          <w:sz w:val="28"/>
          <w:szCs w:val="28"/>
          <w:lang w:eastAsia="ru-RU"/>
        </w:rPr>
      </w:pPr>
      <w:r w:rsidRPr="00C5195B">
        <w:rPr>
          <w:rFonts w:ascii="Times New Roman" w:eastAsia="Times New Roman" w:hAnsi="Times New Roman" w:cs="Times New Roman"/>
          <w:sz w:val="28"/>
          <w:szCs w:val="28"/>
          <w:lang w:eastAsia="ru-RU"/>
        </w:rPr>
        <w:t xml:space="preserve">COSO: рекомендации Комиссии </w:t>
      </w:r>
      <w:proofErr w:type="spellStart"/>
      <w:r w:rsidRPr="00C5195B">
        <w:rPr>
          <w:rFonts w:ascii="Times New Roman" w:eastAsia="Times New Roman" w:hAnsi="Times New Roman" w:cs="Times New Roman"/>
          <w:sz w:val="28"/>
          <w:szCs w:val="28"/>
          <w:lang w:eastAsia="ru-RU"/>
        </w:rPr>
        <w:t>Тредвея</w:t>
      </w:r>
      <w:proofErr w:type="spellEnd"/>
      <w:r w:rsidRPr="00C5195B">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C5195B">
        <w:rPr>
          <w:rFonts w:ascii="Times New Roman" w:eastAsia="Times New Roman" w:hAnsi="Times New Roman" w:cs="Times New Roman"/>
          <w:sz w:val="28"/>
          <w:szCs w:val="28"/>
          <w:lang w:eastAsia="ru-RU"/>
        </w:rPr>
        <w:t xml:space="preserve">Процесс управления риском согласно стандартам управления рисками Федерации европейских ассоциаций FERMA. Модель управления риском согласно стандарту ИСО 31000. </w:t>
      </w:r>
    </w:p>
    <w:p w14:paraId="669D00F8" w14:textId="77777777" w:rsidR="00C5195B" w:rsidRPr="00C5195B" w:rsidRDefault="00C5195B" w:rsidP="00C5195B">
      <w:pPr>
        <w:widowControl w:val="0"/>
        <w:spacing w:after="0" w:line="240" w:lineRule="auto"/>
        <w:ind w:firstLine="709"/>
        <w:jc w:val="both"/>
        <w:rPr>
          <w:rFonts w:ascii="Times New Roman" w:eastAsia="Times New Roman" w:hAnsi="Times New Roman" w:cs="Times New Roman"/>
          <w:sz w:val="28"/>
          <w:szCs w:val="28"/>
          <w:lang w:eastAsia="ru-RU"/>
        </w:rPr>
      </w:pPr>
    </w:p>
    <w:p w14:paraId="6544EB3D" w14:textId="572CDCC8" w:rsidR="00840B74" w:rsidRDefault="00840B74" w:rsidP="001B1EEE">
      <w:pPr>
        <w:suppressAutoHyphens/>
        <w:spacing w:before="120" w:after="120" w:line="240" w:lineRule="auto"/>
        <w:jc w:val="center"/>
        <w:rPr>
          <w:rFonts w:ascii="Times New Roman" w:eastAsia="Times New Roman" w:hAnsi="Times New Roman" w:cs="Times New Roman"/>
          <w:b/>
          <w:bCs/>
          <w:sz w:val="28"/>
          <w:szCs w:val="28"/>
        </w:rPr>
      </w:pPr>
      <w:bookmarkStart w:id="42" w:name="_Toc423446399"/>
      <w:bookmarkStart w:id="43" w:name="_Toc506804990"/>
      <w:r w:rsidRPr="00986AC0">
        <w:rPr>
          <w:rFonts w:ascii="Times New Roman" w:eastAsia="Times New Roman" w:hAnsi="Times New Roman" w:cs="Times New Roman"/>
          <w:b/>
          <w:bCs/>
          <w:sz w:val="28"/>
          <w:szCs w:val="28"/>
        </w:rPr>
        <w:t>5.2. Учебно</w:t>
      </w:r>
      <w:r w:rsidR="004119BA">
        <w:rPr>
          <w:rFonts w:ascii="Times New Roman" w:eastAsia="Times New Roman" w:hAnsi="Times New Roman" w:cs="Times New Roman"/>
          <w:b/>
          <w:bCs/>
          <w:sz w:val="28"/>
          <w:szCs w:val="28"/>
        </w:rPr>
        <w:t>-</w:t>
      </w:r>
      <w:r w:rsidRPr="00986AC0">
        <w:rPr>
          <w:rFonts w:ascii="Times New Roman" w:eastAsia="Times New Roman" w:hAnsi="Times New Roman" w:cs="Times New Roman"/>
          <w:b/>
          <w:bCs/>
          <w:sz w:val="28"/>
          <w:szCs w:val="28"/>
        </w:rPr>
        <w:t>тематический план</w:t>
      </w:r>
      <w:bookmarkEnd w:id="42"/>
    </w:p>
    <w:p w14:paraId="5116768F" w14:textId="77777777" w:rsidR="00A63105" w:rsidRPr="001B73C7" w:rsidRDefault="00A63105" w:rsidP="00A63105">
      <w:pPr>
        <w:spacing w:after="0" w:line="240" w:lineRule="auto"/>
        <w:ind w:firstLine="567"/>
        <w:jc w:val="both"/>
        <w:rPr>
          <w:rFonts w:ascii="Times New Roman" w:hAnsi="Times New Roman" w:cs="Times New Roman"/>
          <w:b/>
          <w:sz w:val="28"/>
          <w:szCs w:val="28"/>
        </w:rPr>
      </w:pPr>
      <w:r w:rsidRPr="001B73C7">
        <w:rPr>
          <w:rFonts w:ascii="Times New Roman" w:hAnsi="Times New Roman" w:cs="Times New Roman"/>
          <w:b/>
          <w:sz w:val="28"/>
          <w:szCs w:val="28"/>
        </w:rPr>
        <w:t xml:space="preserve">Направления подготовки 38.04.01 «Экономика» </w:t>
      </w:r>
    </w:p>
    <w:p w14:paraId="65CF239D" w14:textId="77777777" w:rsidR="00A63105" w:rsidRPr="00A63105" w:rsidRDefault="00A63105" w:rsidP="00A63105">
      <w:pPr>
        <w:spacing w:after="0" w:line="240" w:lineRule="auto"/>
        <w:ind w:firstLine="567"/>
        <w:jc w:val="both"/>
        <w:rPr>
          <w:rFonts w:ascii="Times New Roman" w:eastAsia="Times New Roman" w:hAnsi="Times New Roman" w:cs="Times New Roman"/>
          <w:b/>
          <w:color w:val="000000"/>
          <w:sz w:val="28"/>
          <w:szCs w:val="28"/>
          <w:lang w:eastAsia="ru-RU"/>
        </w:rPr>
      </w:pPr>
      <w:r w:rsidRPr="001B73C7">
        <w:rPr>
          <w:rFonts w:ascii="Times New Roman" w:eastAsia="Times New Roman" w:hAnsi="Times New Roman" w:cs="Times New Roman"/>
          <w:b/>
          <w:color w:val="000000"/>
          <w:sz w:val="28"/>
          <w:szCs w:val="28"/>
          <w:lang w:eastAsia="ru-RU"/>
        </w:rPr>
        <w:t>Направленность программы «</w:t>
      </w:r>
      <w:r>
        <w:rPr>
          <w:rFonts w:ascii="Times New Roman" w:eastAsia="Times New Roman" w:hAnsi="Times New Roman" w:cs="Times New Roman"/>
          <w:b/>
          <w:color w:val="000000"/>
          <w:sz w:val="28"/>
          <w:szCs w:val="28"/>
          <w:lang w:eastAsia="ru-RU"/>
        </w:rPr>
        <w:t>Бизнес-аналитика</w:t>
      </w:r>
      <w:r w:rsidRPr="001B73C7">
        <w:rPr>
          <w:rFonts w:ascii="Times New Roman" w:eastAsia="Times New Roman" w:hAnsi="Times New Roman" w:cs="Times New Roman"/>
          <w:b/>
          <w:color w:val="000000"/>
          <w:sz w:val="28"/>
          <w:szCs w:val="28"/>
          <w:lang w:eastAsia="ru-RU"/>
        </w:rPr>
        <w:t>»</w:t>
      </w:r>
    </w:p>
    <w:p w14:paraId="5E9E3C5C" w14:textId="5543B470" w:rsidR="00234F97" w:rsidRPr="00986AC0" w:rsidRDefault="00840B74" w:rsidP="00596720">
      <w:pPr>
        <w:spacing w:after="0" w:line="240" w:lineRule="auto"/>
        <w:ind w:left="7080" w:firstLine="708"/>
        <w:jc w:val="right"/>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Таблица </w:t>
      </w:r>
      <w:bookmarkStart w:id="44" w:name="_Toc506804991"/>
      <w:bookmarkEnd w:id="40"/>
      <w:bookmarkEnd w:id="41"/>
      <w:bookmarkEnd w:id="43"/>
      <w:r w:rsidR="004634D5" w:rsidRPr="00986AC0">
        <w:rPr>
          <w:rFonts w:ascii="Times New Roman" w:eastAsia="Times New Roman" w:hAnsi="Times New Roman" w:cs="Times New Roman"/>
          <w:sz w:val="28"/>
          <w:szCs w:val="28"/>
          <w:lang w:eastAsia="ru-RU"/>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1966"/>
        <w:gridCol w:w="1133"/>
        <w:gridCol w:w="992"/>
        <w:gridCol w:w="740"/>
        <w:gridCol w:w="1452"/>
        <w:gridCol w:w="1355"/>
        <w:gridCol w:w="1410"/>
      </w:tblGrid>
      <w:tr w:rsidR="00234F97" w:rsidRPr="00986AC0" w14:paraId="4BF3375E" w14:textId="77777777" w:rsidTr="004C15C5">
        <w:tc>
          <w:tcPr>
            <w:tcW w:w="232" w:type="pct"/>
            <w:vMerge w:val="restart"/>
            <w:shd w:val="clear" w:color="auto" w:fill="auto"/>
          </w:tcPr>
          <w:p w14:paraId="3F527DD8" w14:textId="77777777" w:rsidR="00234F97" w:rsidRPr="00986AC0" w:rsidRDefault="00234F97" w:rsidP="009C68E6">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w:t>
            </w:r>
          </w:p>
          <w:p w14:paraId="5AB2AA13" w14:textId="48178B24" w:rsidR="00234F97" w:rsidRPr="00986AC0" w:rsidRDefault="00234F97" w:rsidP="009C68E6">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п/п</w:t>
            </w:r>
          </w:p>
        </w:tc>
        <w:tc>
          <w:tcPr>
            <w:tcW w:w="1036" w:type="pct"/>
            <w:vMerge w:val="restart"/>
            <w:shd w:val="clear" w:color="auto" w:fill="auto"/>
          </w:tcPr>
          <w:p w14:paraId="1333763E" w14:textId="77777777" w:rsidR="00234F97" w:rsidRPr="00986AC0" w:rsidRDefault="00234F97" w:rsidP="009C68E6">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Наименование тем (разделов) дисциплины</w:t>
            </w:r>
          </w:p>
        </w:tc>
        <w:tc>
          <w:tcPr>
            <w:tcW w:w="2989" w:type="pct"/>
            <w:gridSpan w:val="5"/>
          </w:tcPr>
          <w:p w14:paraId="384BEC1C" w14:textId="77777777" w:rsidR="00234F97" w:rsidRPr="00986AC0" w:rsidRDefault="00234F97" w:rsidP="009C68E6">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Трудоемкость в часах</w:t>
            </w:r>
          </w:p>
        </w:tc>
        <w:tc>
          <w:tcPr>
            <w:tcW w:w="743" w:type="pct"/>
            <w:vMerge w:val="restart"/>
            <w:shd w:val="clear" w:color="auto" w:fill="auto"/>
          </w:tcPr>
          <w:p w14:paraId="53ADC1DE" w14:textId="77777777" w:rsidR="00234F97" w:rsidRPr="004C15C5" w:rsidRDefault="00234F97" w:rsidP="009C68E6">
            <w:pPr>
              <w:tabs>
                <w:tab w:val="right" w:pos="851"/>
              </w:tabs>
              <w:spacing w:after="0" w:line="240" w:lineRule="auto"/>
              <w:jc w:val="center"/>
              <w:rPr>
                <w:rFonts w:ascii="Times New Roman" w:hAnsi="Times New Roman" w:cs="Times New Roman"/>
                <w:b/>
                <w:bCs/>
                <w:sz w:val="24"/>
                <w:szCs w:val="24"/>
              </w:rPr>
            </w:pPr>
            <w:r w:rsidRPr="004C15C5">
              <w:rPr>
                <w:rFonts w:ascii="Times New Roman" w:hAnsi="Times New Roman" w:cs="Times New Roman"/>
                <w:b/>
                <w:bCs/>
                <w:sz w:val="24"/>
                <w:szCs w:val="24"/>
              </w:rPr>
              <w:t>Формы текущего контроля успеваемости</w:t>
            </w:r>
          </w:p>
        </w:tc>
      </w:tr>
      <w:tr w:rsidR="00234F97" w:rsidRPr="00986AC0" w14:paraId="47645AD6" w14:textId="77777777" w:rsidTr="004C15C5">
        <w:tc>
          <w:tcPr>
            <w:tcW w:w="232" w:type="pct"/>
            <w:vMerge/>
            <w:shd w:val="clear" w:color="auto" w:fill="auto"/>
          </w:tcPr>
          <w:p w14:paraId="4C9FE332" w14:textId="77777777" w:rsidR="00234F97" w:rsidRPr="00986AC0" w:rsidRDefault="00234F97" w:rsidP="00234F97">
            <w:pPr>
              <w:tabs>
                <w:tab w:val="right" w:pos="851"/>
              </w:tabs>
              <w:spacing w:after="0" w:line="240" w:lineRule="auto"/>
              <w:jc w:val="both"/>
              <w:rPr>
                <w:rFonts w:ascii="Times New Roman" w:hAnsi="Times New Roman" w:cs="Times New Roman"/>
                <w:sz w:val="24"/>
                <w:szCs w:val="24"/>
              </w:rPr>
            </w:pPr>
          </w:p>
        </w:tc>
        <w:tc>
          <w:tcPr>
            <w:tcW w:w="1036" w:type="pct"/>
            <w:vMerge/>
            <w:shd w:val="clear" w:color="auto" w:fill="auto"/>
          </w:tcPr>
          <w:p w14:paraId="2CDBCB09" w14:textId="77777777" w:rsidR="00234F97" w:rsidRPr="00986AC0" w:rsidRDefault="00234F97" w:rsidP="00234F97">
            <w:pPr>
              <w:tabs>
                <w:tab w:val="right" w:pos="851"/>
              </w:tabs>
              <w:spacing w:after="0" w:line="240" w:lineRule="auto"/>
              <w:jc w:val="both"/>
              <w:rPr>
                <w:rFonts w:ascii="Times New Roman" w:hAnsi="Times New Roman" w:cs="Times New Roman"/>
                <w:sz w:val="24"/>
                <w:szCs w:val="24"/>
              </w:rPr>
            </w:pPr>
          </w:p>
        </w:tc>
        <w:tc>
          <w:tcPr>
            <w:tcW w:w="597" w:type="pct"/>
            <w:vMerge w:val="restart"/>
            <w:shd w:val="clear" w:color="auto" w:fill="auto"/>
          </w:tcPr>
          <w:p w14:paraId="0708D1E5" w14:textId="77777777" w:rsidR="00234F97" w:rsidRPr="00986AC0" w:rsidRDefault="00234F97" w:rsidP="009C68E6">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Всего</w:t>
            </w:r>
          </w:p>
        </w:tc>
        <w:tc>
          <w:tcPr>
            <w:tcW w:w="1678" w:type="pct"/>
            <w:gridSpan w:val="3"/>
            <w:shd w:val="clear" w:color="auto" w:fill="auto"/>
          </w:tcPr>
          <w:p w14:paraId="7868E573" w14:textId="77777777" w:rsidR="00234F97" w:rsidRPr="00986AC0" w:rsidRDefault="00234F97" w:rsidP="009C68E6">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Контактная работа - Аудиторная работа</w:t>
            </w:r>
          </w:p>
        </w:tc>
        <w:tc>
          <w:tcPr>
            <w:tcW w:w="714" w:type="pct"/>
            <w:vMerge w:val="restart"/>
            <w:shd w:val="clear" w:color="auto" w:fill="auto"/>
          </w:tcPr>
          <w:p w14:paraId="6B3773DF" w14:textId="77777777" w:rsidR="00234F97" w:rsidRPr="00986AC0" w:rsidRDefault="00234F97" w:rsidP="009C68E6">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Самостоятельная работа</w:t>
            </w:r>
          </w:p>
        </w:tc>
        <w:tc>
          <w:tcPr>
            <w:tcW w:w="743" w:type="pct"/>
            <w:vMerge/>
            <w:shd w:val="clear" w:color="auto" w:fill="auto"/>
          </w:tcPr>
          <w:p w14:paraId="49651F08" w14:textId="77777777" w:rsidR="00234F97" w:rsidRPr="001F3A3F" w:rsidRDefault="00234F97" w:rsidP="00234F97">
            <w:pPr>
              <w:tabs>
                <w:tab w:val="right" w:pos="851"/>
              </w:tabs>
              <w:spacing w:after="0" w:line="240" w:lineRule="auto"/>
              <w:jc w:val="both"/>
              <w:rPr>
                <w:rFonts w:ascii="Times New Roman" w:hAnsi="Times New Roman" w:cs="Times New Roman"/>
                <w:sz w:val="24"/>
                <w:szCs w:val="24"/>
                <w:highlight w:val="green"/>
              </w:rPr>
            </w:pPr>
          </w:p>
        </w:tc>
      </w:tr>
      <w:tr w:rsidR="00234F97" w:rsidRPr="00986AC0" w14:paraId="2EB62F2A" w14:textId="77777777" w:rsidTr="004C15C5">
        <w:trPr>
          <w:trHeight w:val="842"/>
        </w:trPr>
        <w:tc>
          <w:tcPr>
            <w:tcW w:w="232" w:type="pct"/>
            <w:vMerge/>
            <w:shd w:val="clear" w:color="auto" w:fill="auto"/>
          </w:tcPr>
          <w:p w14:paraId="6FFD90EA" w14:textId="77777777" w:rsidR="00234F97" w:rsidRPr="00986AC0" w:rsidRDefault="00234F97" w:rsidP="00234F97">
            <w:pPr>
              <w:tabs>
                <w:tab w:val="right" w:pos="851"/>
              </w:tabs>
              <w:spacing w:after="0" w:line="240" w:lineRule="auto"/>
              <w:jc w:val="both"/>
              <w:rPr>
                <w:rFonts w:ascii="Times New Roman" w:hAnsi="Times New Roman" w:cs="Times New Roman"/>
                <w:sz w:val="24"/>
                <w:szCs w:val="24"/>
              </w:rPr>
            </w:pPr>
          </w:p>
        </w:tc>
        <w:tc>
          <w:tcPr>
            <w:tcW w:w="1036" w:type="pct"/>
            <w:vMerge/>
            <w:shd w:val="clear" w:color="auto" w:fill="auto"/>
          </w:tcPr>
          <w:p w14:paraId="6DAD64A8" w14:textId="77777777" w:rsidR="00234F97" w:rsidRPr="00986AC0" w:rsidRDefault="00234F97" w:rsidP="00234F97">
            <w:pPr>
              <w:tabs>
                <w:tab w:val="right" w:pos="851"/>
              </w:tabs>
              <w:spacing w:after="0" w:line="240" w:lineRule="auto"/>
              <w:jc w:val="both"/>
              <w:rPr>
                <w:rFonts w:ascii="Times New Roman" w:hAnsi="Times New Roman" w:cs="Times New Roman"/>
                <w:sz w:val="24"/>
                <w:szCs w:val="24"/>
              </w:rPr>
            </w:pPr>
          </w:p>
        </w:tc>
        <w:tc>
          <w:tcPr>
            <w:tcW w:w="597" w:type="pct"/>
            <w:vMerge/>
            <w:shd w:val="clear" w:color="auto" w:fill="auto"/>
          </w:tcPr>
          <w:p w14:paraId="2FFB606B" w14:textId="77777777" w:rsidR="00234F97" w:rsidRPr="00986AC0" w:rsidRDefault="00234F97" w:rsidP="00234F97">
            <w:pPr>
              <w:tabs>
                <w:tab w:val="right" w:pos="851"/>
              </w:tabs>
              <w:spacing w:after="0" w:line="240" w:lineRule="auto"/>
              <w:jc w:val="both"/>
              <w:rPr>
                <w:rFonts w:ascii="Times New Roman" w:hAnsi="Times New Roman" w:cs="Times New Roman"/>
                <w:sz w:val="24"/>
                <w:szCs w:val="24"/>
              </w:rPr>
            </w:pPr>
          </w:p>
        </w:tc>
        <w:tc>
          <w:tcPr>
            <w:tcW w:w="523" w:type="pct"/>
            <w:shd w:val="clear" w:color="auto" w:fill="auto"/>
          </w:tcPr>
          <w:p w14:paraId="59AEA530" w14:textId="77777777" w:rsidR="00234F97" w:rsidRPr="00986AC0" w:rsidRDefault="00234F97" w:rsidP="00234F97">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t xml:space="preserve">Общая, в </w:t>
            </w:r>
            <w:proofErr w:type="spellStart"/>
            <w:r w:rsidRPr="00986AC0">
              <w:rPr>
                <w:rFonts w:ascii="Times New Roman" w:hAnsi="Times New Roman" w:cs="Times New Roman"/>
                <w:sz w:val="24"/>
                <w:szCs w:val="24"/>
              </w:rPr>
              <w:t>т.ч</w:t>
            </w:r>
            <w:proofErr w:type="spellEnd"/>
            <w:r w:rsidRPr="00986AC0">
              <w:rPr>
                <w:rFonts w:ascii="Times New Roman" w:hAnsi="Times New Roman" w:cs="Times New Roman"/>
                <w:sz w:val="24"/>
                <w:szCs w:val="24"/>
              </w:rPr>
              <w:t>.:</w:t>
            </w:r>
          </w:p>
        </w:tc>
        <w:tc>
          <w:tcPr>
            <w:tcW w:w="390" w:type="pct"/>
            <w:shd w:val="clear" w:color="auto" w:fill="auto"/>
          </w:tcPr>
          <w:p w14:paraId="1C0404BF" w14:textId="77777777" w:rsidR="00234F97" w:rsidRPr="00986AC0" w:rsidRDefault="00234F97" w:rsidP="00234F97">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t>Лекции</w:t>
            </w:r>
          </w:p>
        </w:tc>
        <w:tc>
          <w:tcPr>
            <w:tcW w:w="765" w:type="pct"/>
            <w:shd w:val="clear" w:color="auto" w:fill="auto"/>
          </w:tcPr>
          <w:p w14:paraId="0F43C945" w14:textId="3A7F7CBD" w:rsidR="00234F97" w:rsidRPr="00986AC0" w:rsidRDefault="00234F97" w:rsidP="004C15C5">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t>Семинары, практические занятия</w:t>
            </w:r>
          </w:p>
        </w:tc>
        <w:tc>
          <w:tcPr>
            <w:tcW w:w="714" w:type="pct"/>
            <w:vMerge/>
            <w:shd w:val="clear" w:color="auto" w:fill="auto"/>
          </w:tcPr>
          <w:p w14:paraId="368D07E6" w14:textId="77777777" w:rsidR="00234F97" w:rsidRPr="00986AC0" w:rsidRDefault="00234F97" w:rsidP="00234F97">
            <w:pPr>
              <w:tabs>
                <w:tab w:val="right" w:pos="851"/>
              </w:tabs>
              <w:spacing w:after="0" w:line="240" w:lineRule="auto"/>
              <w:jc w:val="both"/>
              <w:rPr>
                <w:rFonts w:ascii="Times New Roman" w:hAnsi="Times New Roman" w:cs="Times New Roman"/>
                <w:sz w:val="24"/>
                <w:szCs w:val="24"/>
              </w:rPr>
            </w:pPr>
          </w:p>
        </w:tc>
        <w:tc>
          <w:tcPr>
            <w:tcW w:w="743" w:type="pct"/>
            <w:vMerge/>
            <w:shd w:val="clear" w:color="auto" w:fill="auto"/>
          </w:tcPr>
          <w:p w14:paraId="5B74E65C" w14:textId="77777777" w:rsidR="00234F97" w:rsidRPr="001F3A3F" w:rsidRDefault="00234F97" w:rsidP="00234F97">
            <w:pPr>
              <w:tabs>
                <w:tab w:val="right" w:pos="851"/>
              </w:tabs>
              <w:spacing w:after="0" w:line="240" w:lineRule="auto"/>
              <w:jc w:val="both"/>
              <w:rPr>
                <w:rFonts w:ascii="Times New Roman" w:hAnsi="Times New Roman" w:cs="Times New Roman"/>
                <w:sz w:val="24"/>
                <w:szCs w:val="24"/>
                <w:highlight w:val="green"/>
              </w:rPr>
            </w:pPr>
          </w:p>
        </w:tc>
      </w:tr>
      <w:tr w:rsidR="005145C3" w:rsidRPr="00986AC0" w14:paraId="1C987862" w14:textId="77777777" w:rsidTr="002E7931">
        <w:tc>
          <w:tcPr>
            <w:tcW w:w="232" w:type="pct"/>
            <w:shd w:val="clear" w:color="auto" w:fill="auto"/>
          </w:tcPr>
          <w:p w14:paraId="1E3C2CA3" w14:textId="0B64E95E" w:rsidR="005145C3" w:rsidRPr="00986AC0" w:rsidRDefault="005145C3" w:rsidP="005145C3">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t>1.</w:t>
            </w:r>
          </w:p>
        </w:tc>
        <w:tc>
          <w:tcPr>
            <w:tcW w:w="1036" w:type="pct"/>
            <w:shd w:val="clear" w:color="auto" w:fill="auto"/>
          </w:tcPr>
          <w:p w14:paraId="5938FD43" w14:textId="77777777" w:rsidR="005145C3" w:rsidRDefault="005145C3" w:rsidP="002E7931">
            <w:pPr>
              <w:tabs>
                <w:tab w:val="right" w:pos="851"/>
              </w:tabs>
              <w:spacing w:after="0" w:line="240" w:lineRule="auto"/>
              <w:jc w:val="both"/>
              <w:rPr>
                <w:rFonts w:ascii="Times New Roman" w:hAnsi="Times New Roman" w:cs="Times New Roman"/>
                <w:sz w:val="24"/>
                <w:szCs w:val="24"/>
              </w:rPr>
            </w:pPr>
            <w:r w:rsidRPr="005145C3">
              <w:rPr>
                <w:rFonts w:ascii="Times New Roman" w:hAnsi="Times New Roman" w:cs="Times New Roman"/>
                <w:sz w:val="24"/>
                <w:szCs w:val="24"/>
              </w:rPr>
              <w:t xml:space="preserve">Тема 1. </w:t>
            </w:r>
          </w:p>
          <w:p w14:paraId="05891C8B" w14:textId="6C0A10F2" w:rsidR="005145C3" w:rsidRPr="005145C3" w:rsidRDefault="005145C3" w:rsidP="002E7931">
            <w:pPr>
              <w:tabs>
                <w:tab w:val="right" w:pos="851"/>
              </w:tabs>
              <w:spacing w:after="0" w:line="240" w:lineRule="auto"/>
              <w:jc w:val="both"/>
              <w:rPr>
                <w:rFonts w:ascii="Times New Roman" w:hAnsi="Times New Roman" w:cs="Times New Roman"/>
                <w:sz w:val="24"/>
                <w:szCs w:val="24"/>
              </w:rPr>
            </w:pPr>
            <w:r w:rsidRPr="005145C3">
              <w:rPr>
                <w:rFonts w:ascii="Times New Roman" w:hAnsi="Times New Roman" w:cs="Times New Roman"/>
                <w:sz w:val="24"/>
                <w:szCs w:val="24"/>
              </w:rPr>
              <w:t>Риск как экономическая категория. Основные концепции анализа риска</w:t>
            </w:r>
          </w:p>
        </w:tc>
        <w:tc>
          <w:tcPr>
            <w:tcW w:w="597" w:type="pct"/>
            <w:shd w:val="clear" w:color="auto" w:fill="auto"/>
            <w:vAlign w:val="center"/>
          </w:tcPr>
          <w:p w14:paraId="7818C43A" w14:textId="6D58F2CE" w:rsidR="005145C3" w:rsidRPr="00417BF4" w:rsidRDefault="002C57E2" w:rsidP="002E793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523" w:type="pct"/>
            <w:shd w:val="clear" w:color="auto" w:fill="auto"/>
            <w:vAlign w:val="center"/>
          </w:tcPr>
          <w:p w14:paraId="692CED10" w14:textId="24E45A15" w:rsidR="005145C3" w:rsidRPr="00417BF4" w:rsidRDefault="002C57E2" w:rsidP="002E793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390" w:type="pct"/>
            <w:shd w:val="clear" w:color="auto" w:fill="auto"/>
            <w:vAlign w:val="center"/>
          </w:tcPr>
          <w:p w14:paraId="7B8F72B9" w14:textId="0DC8C32D" w:rsidR="005145C3" w:rsidRPr="00417BF4" w:rsidRDefault="00417BF4" w:rsidP="002E7931">
            <w:pPr>
              <w:tabs>
                <w:tab w:val="right" w:pos="851"/>
              </w:tabs>
              <w:spacing w:after="0" w:line="240" w:lineRule="auto"/>
              <w:jc w:val="center"/>
              <w:rPr>
                <w:rFonts w:ascii="Times New Roman" w:hAnsi="Times New Roman" w:cs="Times New Roman"/>
                <w:sz w:val="24"/>
                <w:szCs w:val="24"/>
              </w:rPr>
            </w:pPr>
            <w:r w:rsidRPr="00417BF4">
              <w:rPr>
                <w:rFonts w:ascii="Times New Roman" w:hAnsi="Times New Roman" w:cs="Times New Roman"/>
                <w:sz w:val="24"/>
                <w:szCs w:val="24"/>
              </w:rPr>
              <w:t>1</w:t>
            </w:r>
          </w:p>
        </w:tc>
        <w:tc>
          <w:tcPr>
            <w:tcW w:w="765" w:type="pct"/>
            <w:shd w:val="clear" w:color="auto" w:fill="auto"/>
            <w:vAlign w:val="center"/>
          </w:tcPr>
          <w:p w14:paraId="49312356" w14:textId="14EBE3AB" w:rsidR="005145C3" w:rsidRPr="00417BF4" w:rsidRDefault="00417BF4" w:rsidP="002E793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714" w:type="pct"/>
            <w:shd w:val="clear" w:color="auto" w:fill="auto"/>
            <w:vAlign w:val="center"/>
          </w:tcPr>
          <w:p w14:paraId="7D256518" w14:textId="5A55E81E" w:rsidR="005145C3" w:rsidRPr="00417BF4" w:rsidRDefault="00417BF4" w:rsidP="002E793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15</w:t>
            </w:r>
          </w:p>
        </w:tc>
        <w:tc>
          <w:tcPr>
            <w:tcW w:w="743" w:type="pct"/>
            <w:shd w:val="clear" w:color="auto" w:fill="auto"/>
          </w:tcPr>
          <w:p w14:paraId="1EA4352B" w14:textId="67DD5B86" w:rsidR="005145C3" w:rsidRPr="005145C3" w:rsidRDefault="005145C3" w:rsidP="005145C3">
            <w:pPr>
              <w:tabs>
                <w:tab w:val="right" w:pos="851"/>
              </w:tabs>
              <w:spacing w:after="0" w:line="240" w:lineRule="auto"/>
              <w:rPr>
                <w:rFonts w:ascii="Times New Roman" w:hAnsi="Times New Roman" w:cs="Times New Roman"/>
                <w:sz w:val="24"/>
                <w:szCs w:val="24"/>
              </w:rPr>
            </w:pPr>
            <w:bookmarkStart w:id="45" w:name="_Toc27943979"/>
            <w:r w:rsidRPr="005145C3">
              <w:rPr>
                <w:rFonts w:ascii="Times New Roman" w:hAnsi="Times New Roman" w:cs="Times New Roman"/>
                <w:sz w:val="24"/>
                <w:szCs w:val="24"/>
              </w:rPr>
              <w:t>Опрос, научная дискуссия</w:t>
            </w:r>
            <w:bookmarkEnd w:id="45"/>
          </w:p>
        </w:tc>
      </w:tr>
      <w:tr w:rsidR="00AC15B3" w:rsidRPr="00986AC0" w14:paraId="1106995F" w14:textId="77777777" w:rsidTr="002E7931">
        <w:tc>
          <w:tcPr>
            <w:tcW w:w="232" w:type="pct"/>
            <w:shd w:val="clear" w:color="auto" w:fill="auto"/>
          </w:tcPr>
          <w:p w14:paraId="07F664B1" w14:textId="1765B2ED" w:rsidR="00AC15B3" w:rsidRPr="00986AC0" w:rsidRDefault="00AC15B3" w:rsidP="00AC15B3">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t>2.</w:t>
            </w:r>
          </w:p>
        </w:tc>
        <w:tc>
          <w:tcPr>
            <w:tcW w:w="1036" w:type="pct"/>
            <w:shd w:val="clear" w:color="auto" w:fill="auto"/>
          </w:tcPr>
          <w:p w14:paraId="3E031585" w14:textId="77777777" w:rsidR="005145C3" w:rsidRDefault="005145C3" w:rsidP="002E7931">
            <w:pPr>
              <w:tabs>
                <w:tab w:val="right" w:pos="851"/>
              </w:tabs>
              <w:spacing w:after="0" w:line="240" w:lineRule="auto"/>
              <w:jc w:val="both"/>
              <w:rPr>
                <w:rFonts w:ascii="Times New Roman" w:hAnsi="Times New Roman" w:cs="Times New Roman"/>
                <w:sz w:val="24"/>
                <w:szCs w:val="24"/>
              </w:rPr>
            </w:pPr>
            <w:r w:rsidRPr="005145C3">
              <w:rPr>
                <w:rFonts w:ascii="Times New Roman" w:hAnsi="Times New Roman" w:cs="Times New Roman"/>
                <w:sz w:val="24"/>
                <w:szCs w:val="24"/>
              </w:rPr>
              <w:t>Тема 2.</w:t>
            </w:r>
          </w:p>
          <w:p w14:paraId="12818E87" w14:textId="175D5647" w:rsidR="00AC15B3" w:rsidRPr="005145C3" w:rsidRDefault="005145C3" w:rsidP="002E7931">
            <w:pPr>
              <w:tabs>
                <w:tab w:val="right" w:pos="851"/>
              </w:tabs>
              <w:spacing w:after="0" w:line="240" w:lineRule="auto"/>
              <w:jc w:val="both"/>
              <w:rPr>
                <w:rFonts w:ascii="Times New Roman" w:hAnsi="Times New Roman" w:cs="Times New Roman"/>
                <w:sz w:val="24"/>
                <w:szCs w:val="24"/>
              </w:rPr>
            </w:pPr>
            <w:r w:rsidRPr="005145C3">
              <w:rPr>
                <w:rFonts w:ascii="Times New Roman" w:hAnsi="Times New Roman" w:cs="Times New Roman"/>
                <w:sz w:val="24"/>
                <w:szCs w:val="24"/>
              </w:rPr>
              <w:t>Методы анализа и оценки рисков</w:t>
            </w:r>
          </w:p>
        </w:tc>
        <w:tc>
          <w:tcPr>
            <w:tcW w:w="597" w:type="pct"/>
            <w:shd w:val="clear" w:color="auto" w:fill="auto"/>
            <w:vAlign w:val="center"/>
          </w:tcPr>
          <w:p w14:paraId="0F459BAD" w14:textId="68315960" w:rsidR="00AC15B3" w:rsidRPr="00417BF4" w:rsidRDefault="002C57E2" w:rsidP="002E793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41</w:t>
            </w:r>
          </w:p>
        </w:tc>
        <w:tc>
          <w:tcPr>
            <w:tcW w:w="523" w:type="pct"/>
            <w:shd w:val="clear" w:color="auto" w:fill="auto"/>
            <w:vAlign w:val="center"/>
          </w:tcPr>
          <w:p w14:paraId="7C71EC06" w14:textId="56FE400D" w:rsidR="00AC15B3" w:rsidRPr="00417BF4" w:rsidRDefault="002C57E2" w:rsidP="002E793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390" w:type="pct"/>
            <w:shd w:val="clear" w:color="auto" w:fill="auto"/>
            <w:vAlign w:val="center"/>
          </w:tcPr>
          <w:p w14:paraId="39789A84" w14:textId="6F340518" w:rsidR="00AC15B3" w:rsidRPr="00417BF4" w:rsidRDefault="00417BF4" w:rsidP="002E793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765" w:type="pct"/>
            <w:shd w:val="clear" w:color="auto" w:fill="auto"/>
            <w:vAlign w:val="center"/>
          </w:tcPr>
          <w:p w14:paraId="62CC8900" w14:textId="67AA8CE4" w:rsidR="00AC15B3" w:rsidRPr="00417BF4" w:rsidRDefault="00417BF4" w:rsidP="002E793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714" w:type="pct"/>
            <w:shd w:val="clear" w:color="auto" w:fill="auto"/>
            <w:vAlign w:val="center"/>
          </w:tcPr>
          <w:p w14:paraId="5BB0B70A" w14:textId="53BC592C" w:rsidR="00AC15B3" w:rsidRPr="00417BF4" w:rsidRDefault="00417BF4" w:rsidP="002E793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30</w:t>
            </w:r>
          </w:p>
        </w:tc>
        <w:tc>
          <w:tcPr>
            <w:tcW w:w="743" w:type="pct"/>
            <w:shd w:val="clear" w:color="auto" w:fill="auto"/>
          </w:tcPr>
          <w:p w14:paraId="418A2E7C" w14:textId="77777777" w:rsidR="005145C3" w:rsidRPr="005145C3" w:rsidRDefault="00AC15B3" w:rsidP="005145C3">
            <w:pPr>
              <w:tabs>
                <w:tab w:val="right" w:pos="851"/>
              </w:tabs>
              <w:spacing w:after="0" w:line="240" w:lineRule="auto"/>
              <w:rPr>
                <w:rFonts w:ascii="Times New Roman" w:hAnsi="Times New Roman" w:cs="Times New Roman"/>
                <w:sz w:val="24"/>
                <w:szCs w:val="24"/>
              </w:rPr>
            </w:pPr>
            <w:r w:rsidRPr="005145C3">
              <w:rPr>
                <w:rFonts w:ascii="Times New Roman" w:hAnsi="Times New Roman" w:cs="Times New Roman"/>
                <w:sz w:val="24"/>
                <w:szCs w:val="24"/>
              </w:rPr>
              <w:t>Опрос</w:t>
            </w:r>
            <w:r w:rsidR="005145C3" w:rsidRPr="005145C3">
              <w:rPr>
                <w:rFonts w:ascii="Times New Roman" w:hAnsi="Times New Roman" w:cs="Times New Roman"/>
                <w:sz w:val="24"/>
                <w:szCs w:val="24"/>
              </w:rPr>
              <w:t>,</w:t>
            </w:r>
            <w:r w:rsidRPr="005145C3">
              <w:rPr>
                <w:rFonts w:ascii="Times New Roman" w:hAnsi="Times New Roman" w:cs="Times New Roman"/>
                <w:sz w:val="24"/>
                <w:szCs w:val="24"/>
              </w:rPr>
              <w:t xml:space="preserve"> решение</w:t>
            </w:r>
            <w:r w:rsidR="005145C3" w:rsidRPr="005145C3">
              <w:rPr>
                <w:rFonts w:ascii="Times New Roman" w:hAnsi="Times New Roman" w:cs="Times New Roman"/>
                <w:sz w:val="24"/>
                <w:szCs w:val="24"/>
              </w:rPr>
              <w:t xml:space="preserve"> задач,</w:t>
            </w:r>
          </w:p>
          <w:p w14:paraId="256AE602" w14:textId="53468823" w:rsidR="00AC15B3" w:rsidRPr="005145C3" w:rsidRDefault="00417BF4" w:rsidP="005145C3">
            <w:pPr>
              <w:tabs>
                <w:tab w:val="right" w:pos="851"/>
              </w:tabs>
              <w:spacing w:after="0" w:line="240" w:lineRule="auto"/>
              <w:rPr>
                <w:rFonts w:ascii="Times New Roman" w:hAnsi="Times New Roman" w:cs="Times New Roman"/>
                <w:sz w:val="24"/>
                <w:szCs w:val="24"/>
              </w:rPr>
            </w:pPr>
            <w:r>
              <w:rPr>
                <w:rFonts w:ascii="Times New Roman" w:hAnsi="Times New Roman" w:cs="Times New Roman"/>
                <w:sz w:val="24"/>
                <w:szCs w:val="24"/>
              </w:rPr>
              <w:t>решение</w:t>
            </w:r>
            <w:r w:rsidR="005145C3" w:rsidRPr="005145C3">
              <w:rPr>
                <w:rFonts w:ascii="Times New Roman" w:hAnsi="Times New Roman" w:cs="Times New Roman"/>
                <w:sz w:val="24"/>
                <w:szCs w:val="24"/>
              </w:rPr>
              <w:t xml:space="preserve"> кейсов, </w:t>
            </w:r>
            <w:r w:rsidR="00AC15B3" w:rsidRPr="005145C3">
              <w:rPr>
                <w:rFonts w:ascii="Times New Roman" w:hAnsi="Times New Roman" w:cs="Times New Roman"/>
                <w:sz w:val="24"/>
                <w:szCs w:val="24"/>
              </w:rPr>
              <w:t xml:space="preserve"> тест</w:t>
            </w:r>
            <w:r w:rsidR="005145C3" w:rsidRPr="005145C3">
              <w:rPr>
                <w:rFonts w:ascii="Times New Roman" w:hAnsi="Times New Roman" w:cs="Times New Roman"/>
                <w:sz w:val="24"/>
                <w:szCs w:val="24"/>
              </w:rPr>
              <w:t>ирование</w:t>
            </w:r>
          </w:p>
        </w:tc>
      </w:tr>
      <w:tr w:rsidR="005145C3" w:rsidRPr="00986AC0" w14:paraId="70B8E6F2" w14:textId="77777777" w:rsidTr="002E7931">
        <w:tc>
          <w:tcPr>
            <w:tcW w:w="232" w:type="pct"/>
            <w:shd w:val="clear" w:color="auto" w:fill="auto"/>
          </w:tcPr>
          <w:p w14:paraId="75777AAE" w14:textId="45AA05C4" w:rsidR="005145C3" w:rsidRPr="00986AC0" w:rsidRDefault="005145C3" w:rsidP="005145C3">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t>3.</w:t>
            </w:r>
          </w:p>
        </w:tc>
        <w:tc>
          <w:tcPr>
            <w:tcW w:w="1036" w:type="pct"/>
            <w:shd w:val="clear" w:color="auto" w:fill="auto"/>
          </w:tcPr>
          <w:p w14:paraId="545668D5" w14:textId="77777777" w:rsidR="005145C3" w:rsidRDefault="005145C3" w:rsidP="002E7931">
            <w:pPr>
              <w:tabs>
                <w:tab w:val="right" w:pos="851"/>
              </w:tabs>
              <w:spacing w:after="0" w:line="240" w:lineRule="auto"/>
              <w:jc w:val="both"/>
              <w:rPr>
                <w:rFonts w:ascii="Times New Roman" w:hAnsi="Times New Roman" w:cs="Times New Roman"/>
                <w:sz w:val="24"/>
                <w:szCs w:val="24"/>
              </w:rPr>
            </w:pPr>
            <w:r w:rsidRPr="005145C3">
              <w:rPr>
                <w:rFonts w:ascii="Times New Roman" w:hAnsi="Times New Roman" w:cs="Times New Roman"/>
                <w:sz w:val="24"/>
                <w:szCs w:val="24"/>
              </w:rPr>
              <w:t>Тема 3.</w:t>
            </w:r>
          </w:p>
          <w:p w14:paraId="03AA687D" w14:textId="1200965D" w:rsidR="005145C3" w:rsidRPr="005145C3" w:rsidRDefault="005145C3" w:rsidP="002E7931">
            <w:pPr>
              <w:tabs>
                <w:tab w:val="right" w:pos="851"/>
              </w:tabs>
              <w:spacing w:after="0" w:line="240" w:lineRule="auto"/>
              <w:jc w:val="both"/>
              <w:rPr>
                <w:rFonts w:ascii="Times New Roman" w:hAnsi="Times New Roman" w:cs="Times New Roman"/>
                <w:sz w:val="24"/>
                <w:szCs w:val="24"/>
              </w:rPr>
            </w:pPr>
            <w:r w:rsidRPr="005145C3">
              <w:rPr>
                <w:rFonts w:ascii="Times New Roman" w:hAnsi="Times New Roman" w:cs="Times New Roman"/>
                <w:sz w:val="24"/>
                <w:szCs w:val="24"/>
              </w:rPr>
              <w:t>Анализ, оценка и прогнозирование риска как системного фактора развития организации (на примере обеспечения ее конкурентоспособности)</w:t>
            </w:r>
          </w:p>
        </w:tc>
        <w:tc>
          <w:tcPr>
            <w:tcW w:w="597" w:type="pct"/>
            <w:shd w:val="clear" w:color="auto" w:fill="auto"/>
            <w:vAlign w:val="center"/>
          </w:tcPr>
          <w:p w14:paraId="3B773FE1" w14:textId="78141C6F" w:rsidR="005145C3" w:rsidRPr="00417BF4" w:rsidRDefault="002C57E2" w:rsidP="002E793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25</w:t>
            </w:r>
          </w:p>
        </w:tc>
        <w:tc>
          <w:tcPr>
            <w:tcW w:w="523" w:type="pct"/>
            <w:shd w:val="clear" w:color="auto" w:fill="auto"/>
            <w:vAlign w:val="center"/>
          </w:tcPr>
          <w:p w14:paraId="68DA649E" w14:textId="0867BF14" w:rsidR="005145C3" w:rsidRPr="00417BF4" w:rsidRDefault="002C57E2" w:rsidP="002E793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390" w:type="pct"/>
            <w:shd w:val="clear" w:color="auto" w:fill="auto"/>
            <w:vAlign w:val="center"/>
          </w:tcPr>
          <w:p w14:paraId="1D52DEFC" w14:textId="39B45D8F" w:rsidR="005145C3" w:rsidRPr="00417BF4" w:rsidRDefault="00417BF4" w:rsidP="002E793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765" w:type="pct"/>
            <w:shd w:val="clear" w:color="auto" w:fill="auto"/>
            <w:vAlign w:val="center"/>
          </w:tcPr>
          <w:p w14:paraId="0F413E5E" w14:textId="3889E3A0" w:rsidR="005145C3" w:rsidRPr="00417BF4" w:rsidRDefault="00417BF4" w:rsidP="002E793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714" w:type="pct"/>
            <w:shd w:val="clear" w:color="auto" w:fill="auto"/>
            <w:vAlign w:val="center"/>
          </w:tcPr>
          <w:p w14:paraId="5502674D" w14:textId="238C3693" w:rsidR="005145C3" w:rsidRPr="00417BF4" w:rsidRDefault="00417BF4" w:rsidP="002E793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743" w:type="pct"/>
            <w:shd w:val="clear" w:color="auto" w:fill="auto"/>
          </w:tcPr>
          <w:p w14:paraId="5841D5EE" w14:textId="41978E78" w:rsidR="005145C3" w:rsidRPr="005145C3" w:rsidRDefault="005145C3" w:rsidP="005145C3">
            <w:pPr>
              <w:tabs>
                <w:tab w:val="right" w:pos="851"/>
              </w:tabs>
              <w:spacing w:after="0" w:line="240" w:lineRule="auto"/>
              <w:rPr>
                <w:rFonts w:ascii="Times New Roman" w:hAnsi="Times New Roman" w:cs="Times New Roman"/>
                <w:sz w:val="24"/>
                <w:szCs w:val="24"/>
              </w:rPr>
            </w:pPr>
            <w:bookmarkStart w:id="46" w:name="_Toc27943997"/>
            <w:r w:rsidRPr="005145C3">
              <w:rPr>
                <w:rFonts w:ascii="Times New Roman" w:hAnsi="Times New Roman" w:cs="Times New Roman"/>
                <w:sz w:val="24"/>
                <w:szCs w:val="24"/>
              </w:rPr>
              <w:t>Опрос, научная дискуссия, обсуждение научных докладов</w:t>
            </w:r>
            <w:bookmarkEnd w:id="46"/>
            <w:r w:rsidR="00417BF4">
              <w:rPr>
                <w:rFonts w:ascii="Times New Roman" w:hAnsi="Times New Roman" w:cs="Times New Roman"/>
                <w:sz w:val="24"/>
                <w:szCs w:val="24"/>
              </w:rPr>
              <w:t>,</w:t>
            </w:r>
            <w:r w:rsidR="00417BF4" w:rsidRPr="005145C3">
              <w:rPr>
                <w:rFonts w:ascii="Times New Roman" w:hAnsi="Times New Roman" w:cs="Times New Roman"/>
                <w:sz w:val="24"/>
                <w:szCs w:val="24"/>
              </w:rPr>
              <w:t xml:space="preserve"> разбор решений бизнес-кейсов</w:t>
            </w:r>
          </w:p>
        </w:tc>
      </w:tr>
      <w:tr w:rsidR="005145C3" w:rsidRPr="00986AC0" w14:paraId="1D5FE0D7" w14:textId="77777777" w:rsidTr="002E7931">
        <w:tc>
          <w:tcPr>
            <w:tcW w:w="232" w:type="pct"/>
            <w:shd w:val="clear" w:color="auto" w:fill="auto"/>
          </w:tcPr>
          <w:p w14:paraId="6640D66D" w14:textId="1FA3F1CB" w:rsidR="005145C3" w:rsidRPr="00986AC0" w:rsidRDefault="005145C3" w:rsidP="005145C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4.</w:t>
            </w:r>
          </w:p>
        </w:tc>
        <w:tc>
          <w:tcPr>
            <w:tcW w:w="1036" w:type="pct"/>
            <w:shd w:val="clear" w:color="auto" w:fill="auto"/>
          </w:tcPr>
          <w:p w14:paraId="62DC3C80" w14:textId="77777777" w:rsidR="005145C3" w:rsidRDefault="005145C3" w:rsidP="002E7931">
            <w:pPr>
              <w:tabs>
                <w:tab w:val="right" w:pos="851"/>
              </w:tabs>
              <w:spacing w:after="0" w:line="240" w:lineRule="auto"/>
              <w:jc w:val="both"/>
              <w:rPr>
                <w:rFonts w:ascii="Times New Roman" w:hAnsi="Times New Roman" w:cs="Times New Roman"/>
                <w:sz w:val="24"/>
                <w:szCs w:val="24"/>
              </w:rPr>
            </w:pPr>
            <w:r w:rsidRPr="005145C3">
              <w:rPr>
                <w:rFonts w:ascii="Times New Roman" w:hAnsi="Times New Roman" w:cs="Times New Roman"/>
                <w:sz w:val="24"/>
                <w:szCs w:val="24"/>
              </w:rPr>
              <w:t>Тема 4.</w:t>
            </w:r>
          </w:p>
          <w:p w14:paraId="606F123A" w14:textId="3609F66F" w:rsidR="005145C3" w:rsidRPr="005145C3" w:rsidRDefault="005145C3" w:rsidP="002E7931">
            <w:pPr>
              <w:tabs>
                <w:tab w:val="right" w:pos="851"/>
              </w:tabs>
              <w:spacing w:after="0" w:line="240" w:lineRule="auto"/>
              <w:jc w:val="both"/>
              <w:rPr>
                <w:rFonts w:ascii="Times New Roman" w:hAnsi="Times New Roman" w:cs="Times New Roman"/>
                <w:sz w:val="24"/>
                <w:szCs w:val="24"/>
              </w:rPr>
            </w:pPr>
            <w:r w:rsidRPr="005145C3">
              <w:rPr>
                <w:rFonts w:ascii="Times New Roman" w:hAnsi="Times New Roman" w:cs="Times New Roman"/>
                <w:sz w:val="24"/>
                <w:szCs w:val="24"/>
              </w:rPr>
              <w:t>Стандарты риск-менеджмента как основа построения системы управления рисками в организации</w:t>
            </w:r>
          </w:p>
        </w:tc>
        <w:tc>
          <w:tcPr>
            <w:tcW w:w="597" w:type="pct"/>
            <w:shd w:val="clear" w:color="auto" w:fill="auto"/>
            <w:vAlign w:val="center"/>
          </w:tcPr>
          <w:p w14:paraId="201B13DD" w14:textId="6845A63A" w:rsidR="005145C3" w:rsidRPr="00417BF4" w:rsidRDefault="002C57E2" w:rsidP="002E793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22</w:t>
            </w:r>
          </w:p>
        </w:tc>
        <w:tc>
          <w:tcPr>
            <w:tcW w:w="523" w:type="pct"/>
            <w:shd w:val="clear" w:color="auto" w:fill="auto"/>
            <w:vAlign w:val="center"/>
          </w:tcPr>
          <w:p w14:paraId="49D5C220" w14:textId="3693B427" w:rsidR="005145C3" w:rsidRPr="00417BF4" w:rsidRDefault="002C57E2" w:rsidP="002E793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390" w:type="pct"/>
            <w:shd w:val="clear" w:color="auto" w:fill="auto"/>
            <w:vAlign w:val="center"/>
          </w:tcPr>
          <w:p w14:paraId="28853259" w14:textId="577609E5" w:rsidR="005145C3" w:rsidRPr="00417BF4" w:rsidRDefault="00417BF4" w:rsidP="002E793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765" w:type="pct"/>
            <w:shd w:val="clear" w:color="auto" w:fill="auto"/>
            <w:vAlign w:val="center"/>
          </w:tcPr>
          <w:p w14:paraId="18E94951" w14:textId="1CEE3610" w:rsidR="005145C3" w:rsidRPr="00417BF4" w:rsidRDefault="00417BF4" w:rsidP="002E793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14" w:type="pct"/>
            <w:shd w:val="clear" w:color="auto" w:fill="auto"/>
            <w:vAlign w:val="center"/>
          </w:tcPr>
          <w:p w14:paraId="48AE58C1" w14:textId="778E89D1" w:rsidR="005145C3" w:rsidRPr="00417BF4" w:rsidRDefault="00417BF4" w:rsidP="002E793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743" w:type="pct"/>
            <w:shd w:val="clear" w:color="auto" w:fill="auto"/>
          </w:tcPr>
          <w:p w14:paraId="638FC405" w14:textId="132AD38C" w:rsidR="005145C3" w:rsidRPr="005145C3" w:rsidRDefault="005145C3" w:rsidP="005145C3">
            <w:pPr>
              <w:tabs>
                <w:tab w:val="right" w:pos="851"/>
              </w:tabs>
              <w:spacing w:after="0" w:line="240" w:lineRule="auto"/>
              <w:rPr>
                <w:rFonts w:ascii="Times New Roman" w:hAnsi="Times New Roman" w:cs="Times New Roman"/>
                <w:sz w:val="24"/>
                <w:szCs w:val="24"/>
              </w:rPr>
            </w:pPr>
            <w:bookmarkStart w:id="47" w:name="_Toc27944006"/>
            <w:r w:rsidRPr="005145C3">
              <w:rPr>
                <w:rFonts w:ascii="Times New Roman" w:hAnsi="Times New Roman" w:cs="Times New Roman"/>
                <w:sz w:val="24"/>
                <w:szCs w:val="24"/>
              </w:rPr>
              <w:t xml:space="preserve">Опрос, научная дискуссия, </w:t>
            </w:r>
            <w:bookmarkEnd w:id="47"/>
            <w:r w:rsidR="00417BF4" w:rsidRPr="005145C3">
              <w:rPr>
                <w:rFonts w:ascii="Times New Roman" w:hAnsi="Times New Roman" w:cs="Times New Roman"/>
                <w:sz w:val="24"/>
                <w:szCs w:val="24"/>
              </w:rPr>
              <w:t>обсуждение научных докладов</w:t>
            </w:r>
          </w:p>
        </w:tc>
      </w:tr>
      <w:tr w:rsidR="005145C3" w:rsidRPr="00986AC0" w14:paraId="4250B802" w14:textId="77777777" w:rsidTr="004C15C5">
        <w:tc>
          <w:tcPr>
            <w:tcW w:w="232" w:type="pct"/>
            <w:shd w:val="clear" w:color="auto" w:fill="auto"/>
          </w:tcPr>
          <w:p w14:paraId="02750CC8" w14:textId="77777777" w:rsidR="005145C3" w:rsidRPr="00D73FF9" w:rsidRDefault="005145C3" w:rsidP="005145C3">
            <w:pPr>
              <w:tabs>
                <w:tab w:val="right" w:pos="851"/>
              </w:tabs>
              <w:spacing w:after="0" w:line="240" w:lineRule="auto"/>
              <w:jc w:val="both"/>
              <w:rPr>
                <w:rFonts w:ascii="Times New Roman" w:hAnsi="Times New Roman" w:cs="Times New Roman"/>
                <w:b/>
                <w:sz w:val="24"/>
                <w:szCs w:val="24"/>
              </w:rPr>
            </w:pPr>
          </w:p>
        </w:tc>
        <w:tc>
          <w:tcPr>
            <w:tcW w:w="1036" w:type="pct"/>
            <w:shd w:val="clear" w:color="auto" w:fill="auto"/>
          </w:tcPr>
          <w:p w14:paraId="5F7803B6" w14:textId="77777777" w:rsidR="005145C3" w:rsidRPr="005145C3" w:rsidRDefault="005145C3" w:rsidP="005145C3">
            <w:pPr>
              <w:tabs>
                <w:tab w:val="right" w:pos="851"/>
              </w:tabs>
              <w:spacing w:after="0" w:line="240" w:lineRule="auto"/>
              <w:jc w:val="both"/>
              <w:rPr>
                <w:rFonts w:ascii="Times New Roman" w:hAnsi="Times New Roman" w:cs="Times New Roman"/>
                <w:b/>
                <w:sz w:val="24"/>
                <w:szCs w:val="24"/>
              </w:rPr>
            </w:pPr>
            <w:r w:rsidRPr="005145C3">
              <w:rPr>
                <w:rFonts w:ascii="Times New Roman" w:hAnsi="Times New Roman" w:cs="Times New Roman"/>
                <w:b/>
                <w:sz w:val="24"/>
                <w:szCs w:val="24"/>
              </w:rPr>
              <w:t xml:space="preserve">В целом по дисциплине </w:t>
            </w:r>
          </w:p>
        </w:tc>
        <w:tc>
          <w:tcPr>
            <w:tcW w:w="597" w:type="pct"/>
            <w:shd w:val="clear" w:color="auto" w:fill="auto"/>
            <w:vAlign w:val="center"/>
          </w:tcPr>
          <w:p w14:paraId="1A3339A9" w14:textId="18D2C2B4" w:rsidR="005145C3" w:rsidRPr="005145C3" w:rsidRDefault="002C57E2" w:rsidP="00417BF4">
            <w:pPr>
              <w:tabs>
                <w:tab w:val="right" w:pos="851"/>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108</w:t>
            </w:r>
          </w:p>
        </w:tc>
        <w:tc>
          <w:tcPr>
            <w:tcW w:w="523" w:type="pct"/>
            <w:shd w:val="clear" w:color="auto" w:fill="auto"/>
            <w:vAlign w:val="center"/>
          </w:tcPr>
          <w:p w14:paraId="3A37B906" w14:textId="499C6A3B" w:rsidR="005145C3" w:rsidRPr="005145C3" w:rsidRDefault="002C57E2" w:rsidP="00417BF4">
            <w:pPr>
              <w:tabs>
                <w:tab w:val="right" w:pos="851"/>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24</w:t>
            </w:r>
          </w:p>
        </w:tc>
        <w:tc>
          <w:tcPr>
            <w:tcW w:w="390" w:type="pct"/>
            <w:shd w:val="clear" w:color="auto" w:fill="auto"/>
            <w:vAlign w:val="center"/>
          </w:tcPr>
          <w:p w14:paraId="06C1F09A" w14:textId="666672F3" w:rsidR="005145C3" w:rsidRPr="005145C3" w:rsidRDefault="00417BF4" w:rsidP="00417BF4">
            <w:pPr>
              <w:tabs>
                <w:tab w:val="right" w:pos="851"/>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765" w:type="pct"/>
            <w:shd w:val="clear" w:color="auto" w:fill="auto"/>
            <w:vAlign w:val="center"/>
          </w:tcPr>
          <w:p w14:paraId="5937FA1E" w14:textId="0DA4B503" w:rsidR="005145C3" w:rsidRPr="005145C3" w:rsidRDefault="00417BF4" w:rsidP="00417BF4">
            <w:pPr>
              <w:tabs>
                <w:tab w:val="right" w:pos="851"/>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20</w:t>
            </w:r>
          </w:p>
        </w:tc>
        <w:tc>
          <w:tcPr>
            <w:tcW w:w="714" w:type="pct"/>
            <w:shd w:val="clear" w:color="auto" w:fill="auto"/>
            <w:vAlign w:val="center"/>
          </w:tcPr>
          <w:p w14:paraId="53833740" w14:textId="5F354102" w:rsidR="005145C3" w:rsidRPr="005145C3" w:rsidRDefault="00417BF4" w:rsidP="00417BF4">
            <w:pPr>
              <w:tabs>
                <w:tab w:val="right" w:pos="851"/>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84</w:t>
            </w:r>
          </w:p>
        </w:tc>
        <w:tc>
          <w:tcPr>
            <w:tcW w:w="743" w:type="pct"/>
            <w:shd w:val="clear" w:color="auto" w:fill="auto"/>
            <w:vAlign w:val="center"/>
          </w:tcPr>
          <w:p w14:paraId="6BEB70BB" w14:textId="7EC1C409" w:rsidR="005145C3" w:rsidRPr="005145C3" w:rsidRDefault="005145C3" w:rsidP="005145C3">
            <w:pPr>
              <w:tabs>
                <w:tab w:val="right" w:pos="851"/>
              </w:tabs>
              <w:spacing w:after="0" w:line="240" w:lineRule="auto"/>
              <w:jc w:val="both"/>
              <w:rPr>
                <w:rFonts w:ascii="Times New Roman" w:hAnsi="Times New Roman" w:cs="Times New Roman"/>
                <w:sz w:val="24"/>
                <w:szCs w:val="24"/>
              </w:rPr>
            </w:pPr>
            <w:r w:rsidRPr="005145C3">
              <w:rPr>
                <w:rFonts w:ascii="Times New Roman" w:eastAsia="Times New Roman" w:hAnsi="Times New Roman" w:cs="Times New Roman"/>
                <w:b/>
                <w:sz w:val="24"/>
                <w:szCs w:val="24"/>
                <w:lang w:eastAsia="ru-RU"/>
              </w:rPr>
              <w:t>Контрольная работа</w:t>
            </w:r>
          </w:p>
        </w:tc>
      </w:tr>
      <w:tr w:rsidR="005145C3" w:rsidRPr="00986AC0" w14:paraId="2308D85F" w14:textId="77777777" w:rsidTr="004C15C5">
        <w:tc>
          <w:tcPr>
            <w:tcW w:w="232" w:type="pct"/>
            <w:shd w:val="clear" w:color="auto" w:fill="auto"/>
          </w:tcPr>
          <w:p w14:paraId="2DB00B28" w14:textId="77777777" w:rsidR="005145C3" w:rsidRPr="00986AC0" w:rsidRDefault="005145C3" w:rsidP="005145C3">
            <w:pPr>
              <w:tabs>
                <w:tab w:val="right" w:pos="851"/>
              </w:tabs>
              <w:spacing w:after="0" w:line="240" w:lineRule="auto"/>
              <w:jc w:val="both"/>
              <w:rPr>
                <w:rFonts w:ascii="Times New Roman" w:hAnsi="Times New Roman" w:cs="Times New Roman"/>
                <w:sz w:val="24"/>
                <w:szCs w:val="24"/>
              </w:rPr>
            </w:pPr>
          </w:p>
        </w:tc>
        <w:tc>
          <w:tcPr>
            <w:tcW w:w="1036" w:type="pct"/>
            <w:shd w:val="clear" w:color="auto" w:fill="auto"/>
          </w:tcPr>
          <w:p w14:paraId="55A8BC9F" w14:textId="77777777" w:rsidR="005145C3" w:rsidRPr="00986AC0" w:rsidRDefault="005145C3" w:rsidP="005145C3">
            <w:pPr>
              <w:tabs>
                <w:tab w:val="right" w:pos="851"/>
              </w:tabs>
              <w:spacing w:after="0" w:line="240" w:lineRule="auto"/>
              <w:jc w:val="both"/>
              <w:rPr>
                <w:rFonts w:ascii="Times New Roman" w:hAnsi="Times New Roman" w:cs="Times New Roman"/>
                <w:b/>
                <w:bCs/>
                <w:sz w:val="24"/>
                <w:szCs w:val="24"/>
              </w:rPr>
            </w:pPr>
            <w:r w:rsidRPr="00986AC0">
              <w:rPr>
                <w:rFonts w:ascii="Times New Roman" w:hAnsi="Times New Roman" w:cs="Times New Roman"/>
                <w:b/>
                <w:bCs/>
                <w:sz w:val="24"/>
                <w:szCs w:val="24"/>
              </w:rPr>
              <w:t>Итого в %</w:t>
            </w:r>
          </w:p>
        </w:tc>
        <w:tc>
          <w:tcPr>
            <w:tcW w:w="597" w:type="pct"/>
            <w:shd w:val="clear" w:color="auto" w:fill="auto"/>
          </w:tcPr>
          <w:p w14:paraId="4558F75A" w14:textId="77777777" w:rsidR="005145C3" w:rsidRPr="00986AC0" w:rsidRDefault="005145C3" w:rsidP="005145C3">
            <w:pPr>
              <w:tabs>
                <w:tab w:val="right" w:pos="851"/>
              </w:tabs>
              <w:spacing w:after="0" w:line="240" w:lineRule="auto"/>
              <w:jc w:val="both"/>
              <w:rPr>
                <w:rFonts w:ascii="Times New Roman" w:hAnsi="Times New Roman" w:cs="Times New Roman"/>
                <w:b/>
                <w:bCs/>
                <w:sz w:val="24"/>
                <w:szCs w:val="24"/>
              </w:rPr>
            </w:pPr>
          </w:p>
        </w:tc>
        <w:tc>
          <w:tcPr>
            <w:tcW w:w="523" w:type="pct"/>
            <w:shd w:val="clear" w:color="auto" w:fill="auto"/>
            <w:vAlign w:val="center"/>
          </w:tcPr>
          <w:p w14:paraId="489CD011" w14:textId="78ACCB30" w:rsidR="005145C3" w:rsidRPr="00986AC0" w:rsidRDefault="002C57E2" w:rsidP="00417BF4">
            <w:pPr>
              <w:tabs>
                <w:tab w:val="right" w:pos="851"/>
              </w:tabs>
              <w:spacing w:after="0" w:line="240" w:lineRule="auto"/>
              <w:jc w:val="center"/>
              <w:rPr>
                <w:rFonts w:ascii="Times New Roman" w:hAnsi="Times New Roman" w:cs="Times New Roman"/>
                <w:b/>
                <w:bCs/>
                <w:sz w:val="24"/>
                <w:szCs w:val="24"/>
              </w:rPr>
            </w:pPr>
            <w:r>
              <w:rPr>
                <w:rFonts w:ascii="Times New Roman" w:eastAsia="Times New Roman" w:hAnsi="Times New Roman" w:cs="Times New Roman"/>
                <w:b/>
                <w:color w:val="000000"/>
                <w:sz w:val="24"/>
                <w:szCs w:val="24"/>
                <w:lang w:eastAsia="ru-RU"/>
              </w:rPr>
              <w:t>22</w:t>
            </w:r>
            <w:r w:rsidR="005145C3" w:rsidRPr="00986AC0">
              <w:rPr>
                <w:rFonts w:ascii="Times New Roman" w:eastAsia="Times New Roman" w:hAnsi="Times New Roman" w:cs="Times New Roman"/>
                <w:b/>
                <w:color w:val="000000"/>
                <w:sz w:val="24"/>
                <w:szCs w:val="24"/>
                <w:lang w:eastAsia="ru-RU"/>
              </w:rPr>
              <w:t>%</w:t>
            </w:r>
          </w:p>
        </w:tc>
        <w:tc>
          <w:tcPr>
            <w:tcW w:w="390" w:type="pct"/>
            <w:shd w:val="clear" w:color="auto" w:fill="auto"/>
            <w:vAlign w:val="center"/>
          </w:tcPr>
          <w:p w14:paraId="42E70587" w14:textId="1EA036FF" w:rsidR="005145C3" w:rsidRPr="00986AC0" w:rsidRDefault="00A63105" w:rsidP="00417BF4">
            <w:pPr>
              <w:tabs>
                <w:tab w:val="right" w:pos="851"/>
              </w:tabs>
              <w:spacing w:after="0" w:line="240" w:lineRule="auto"/>
              <w:jc w:val="center"/>
              <w:rPr>
                <w:rFonts w:ascii="Times New Roman" w:hAnsi="Times New Roman" w:cs="Times New Roman"/>
                <w:b/>
                <w:bCs/>
                <w:sz w:val="24"/>
                <w:szCs w:val="24"/>
              </w:rPr>
            </w:pPr>
            <w:r>
              <w:rPr>
                <w:rFonts w:ascii="Times New Roman" w:eastAsia="Times New Roman" w:hAnsi="Times New Roman" w:cs="Times New Roman"/>
                <w:b/>
                <w:bCs/>
                <w:color w:val="000000"/>
                <w:sz w:val="24"/>
                <w:szCs w:val="24"/>
                <w:lang w:eastAsia="ru-RU"/>
              </w:rPr>
              <w:t>17</w:t>
            </w:r>
            <w:r w:rsidR="005145C3" w:rsidRPr="00986AC0">
              <w:rPr>
                <w:rFonts w:ascii="Times New Roman" w:eastAsia="Times New Roman" w:hAnsi="Times New Roman" w:cs="Times New Roman"/>
                <w:b/>
                <w:bCs/>
                <w:color w:val="000000"/>
                <w:sz w:val="24"/>
                <w:szCs w:val="24"/>
                <w:lang w:eastAsia="ru-RU"/>
              </w:rPr>
              <w:t>%</w:t>
            </w:r>
          </w:p>
        </w:tc>
        <w:tc>
          <w:tcPr>
            <w:tcW w:w="765" w:type="pct"/>
            <w:shd w:val="clear" w:color="auto" w:fill="auto"/>
            <w:vAlign w:val="center"/>
          </w:tcPr>
          <w:p w14:paraId="33CBD9D2" w14:textId="57265151" w:rsidR="005145C3" w:rsidRPr="00986AC0" w:rsidRDefault="002C57E2" w:rsidP="00417BF4">
            <w:pPr>
              <w:tabs>
                <w:tab w:val="right" w:pos="851"/>
              </w:tabs>
              <w:spacing w:after="0" w:line="240" w:lineRule="auto"/>
              <w:jc w:val="center"/>
              <w:rPr>
                <w:rFonts w:ascii="Times New Roman" w:hAnsi="Times New Roman" w:cs="Times New Roman"/>
                <w:b/>
                <w:bCs/>
                <w:sz w:val="24"/>
                <w:szCs w:val="24"/>
              </w:rPr>
            </w:pPr>
            <w:r>
              <w:rPr>
                <w:rFonts w:ascii="Times New Roman" w:hAnsi="Times New Roman" w:cs="Times New Roman"/>
                <w:b/>
                <w:sz w:val="24"/>
                <w:szCs w:val="24"/>
              </w:rPr>
              <w:t>83</w:t>
            </w:r>
            <w:r w:rsidR="005145C3" w:rsidRPr="00986AC0">
              <w:rPr>
                <w:rFonts w:ascii="Times New Roman" w:hAnsi="Times New Roman" w:cs="Times New Roman"/>
                <w:b/>
                <w:sz w:val="24"/>
                <w:szCs w:val="24"/>
              </w:rPr>
              <w:t>%</w:t>
            </w:r>
          </w:p>
        </w:tc>
        <w:tc>
          <w:tcPr>
            <w:tcW w:w="714" w:type="pct"/>
            <w:shd w:val="clear" w:color="auto" w:fill="auto"/>
            <w:vAlign w:val="center"/>
          </w:tcPr>
          <w:p w14:paraId="2E701599" w14:textId="2E995FDE" w:rsidR="005145C3" w:rsidRPr="00986AC0" w:rsidRDefault="00A63105" w:rsidP="00417BF4">
            <w:pPr>
              <w:tabs>
                <w:tab w:val="right" w:pos="851"/>
              </w:tabs>
              <w:spacing w:after="0" w:line="240" w:lineRule="auto"/>
              <w:jc w:val="center"/>
              <w:rPr>
                <w:rFonts w:ascii="Times New Roman" w:hAnsi="Times New Roman" w:cs="Times New Roman"/>
                <w:b/>
                <w:bCs/>
                <w:sz w:val="24"/>
                <w:szCs w:val="24"/>
              </w:rPr>
            </w:pPr>
            <w:r>
              <w:rPr>
                <w:rFonts w:ascii="Times New Roman" w:eastAsia="Times New Roman" w:hAnsi="Times New Roman" w:cs="Times New Roman"/>
                <w:b/>
                <w:bCs/>
                <w:color w:val="000000"/>
                <w:sz w:val="24"/>
                <w:szCs w:val="24"/>
                <w:lang w:eastAsia="ru-RU"/>
              </w:rPr>
              <w:t>78</w:t>
            </w:r>
            <w:r w:rsidR="005145C3" w:rsidRPr="00986AC0">
              <w:rPr>
                <w:rFonts w:ascii="Times New Roman" w:eastAsia="Times New Roman" w:hAnsi="Times New Roman" w:cs="Times New Roman"/>
                <w:b/>
                <w:bCs/>
                <w:color w:val="000000"/>
                <w:sz w:val="24"/>
                <w:szCs w:val="24"/>
                <w:lang w:eastAsia="ru-RU"/>
              </w:rPr>
              <w:t>%</w:t>
            </w:r>
          </w:p>
        </w:tc>
        <w:tc>
          <w:tcPr>
            <w:tcW w:w="743" w:type="pct"/>
            <w:shd w:val="clear" w:color="auto" w:fill="auto"/>
          </w:tcPr>
          <w:p w14:paraId="1CF94CED" w14:textId="77777777" w:rsidR="005145C3" w:rsidRPr="00986AC0" w:rsidRDefault="005145C3" w:rsidP="005145C3">
            <w:pPr>
              <w:tabs>
                <w:tab w:val="right" w:pos="851"/>
              </w:tabs>
              <w:spacing w:after="0" w:line="240" w:lineRule="auto"/>
              <w:jc w:val="both"/>
              <w:rPr>
                <w:rFonts w:ascii="Times New Roman" w:hAnsi="Times New Roman" w:cs="Times New Roman"/>
                <w:sz w:val="24"/>
                <w:szCs w:val="24"/>
              </w:rPr>
            </w:pPr>
          </w:p>
        </w:tc>
      </w:tr>
    </w:tbl>
    <w:p w14:paraId="0F962411" w14:textId="3E537CA2" w:rsidR="009167A0" w:rsidRPr="00151BDB" w:rsidRDefault="00151BDB" w:rsidP="009167A0">
      <w:pPr>
        <w:spacing w:after="0" w:line="240" w:lineRule="auto"/>
        <w:ind w:firstLine="425"/>
        <w:jc w:val="both"/>
        <w:rPr>
          <w:rFonts w:ascii="Times New Roman" w:hAnsi="Times New Roman" w:cs="Times New Roman"/>
          <w:bCs/>
          <w:sz w:val="28"/>
          <w:szCs w:val="28"/>
        </w:rPr>
      </w:pPr>
      <w:r w:rsidRPr="00151BDB">
        <w:rPr>
          <w:rFonts w:ascii="Times New Roman" w:hAnsi="Times New Roman" w:cs="Times New Roman"/>
          <w:bCs/>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6B6DF2F" w14:textId="5D9104FE" w:rsidR="00774AA3" w:rsidRPr="00986AC0" w:rsidRDefault="00774AA3">
      <w:pPr>
        <w:rPr>
          <w:rFonts w:ascii="Times New Roman" w:eastAsia="Times New Roman" w:hAnsi="Times New Roman" w:cs="Times New Roman"/>
          <w:b/>
          <w:bCs/>
          <w:sz w:val="28"/>
          <w:szCs w:val="28"/>
        </w:rPr>
      </w:pPr>
    </w:p>
    <w:p w14:paraId="528B755F" w14:textId="03A6BE93" w:rsidR="00743E65" w:rsidRDefault="00923A8E" w:rsidP="004F11F1">
      <w:pPr>
        <w:keepNext/>
        <w:spacing w:before="120" w:after="120" w:line="240" w:lineRule="auto"/>
        <w:jc w:val="center"/>
        <w:rPr>
          <w:rFonts w:ascii="Times New Roman" w:eastAsia="Times New Roman" w:hAnsi="Times New Roman" w:cs="Times New Roman"/>
          <w:b/>
          <w:bCs/>
          <w:sz w:val="28"/>
          <w:szCs w:val="28"/>
        </w:rPr>
      </w:pPr>
      <w:r w:rsidRPr="00986AC0">
        <w:rPr>
          <w:rFonts w:ascii="Times New Roman" w:eastAsia="Times New Roman" w:hAnsi="Times New Roman" w:cs="Times New Roman"/>
          <w:b/>
          <w:bCs/>
          <w:sz w:val="28"/>
          <w:szCs w:val="28"/>
        </w:rPr>
        <w:t>5.3. Содержание практических и семинарских занятий</w:t>
      </w:r>
      <w:bookmarkEnd w:id="44"/>
    </w:p>
    <w:p w14:paraId="18BF8641" w14:textId="20779985" w:rsidR="00923A8E" w:rsidRPr="0053413F" w:rsidRDefault="001B1EEE"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53413F">
        <w:rPr>
          <w:rFonts w:ascii="Times New Roman" w:eastAsia="Times New Roman" w:hAnsi="Times New Roman" w:cs="Times New Roman"/>
          <w:sz w:val="28"/>
          <w:szCs w:val="28"/>
          <w:lang w:eastAsia="ru-RU"/>
        </w:rPr>
        <w:t xml:space="preserve">Таблица </w:t>
      </w:r>
      <w:r w:rsidR="004634D5" w:rsidRPr="00D50036">
        <w:rPr>
          <w:rFonts w:ascii="Times New Roman" w:eastAsia="Times New Roman" w:hAnsi="Times New Roman" w:cs="Times New Roman"/>
          <w:sz w:val="28"/>
          <w:szCs w:val="28"/>
          <w:lang w:eastAsia="ru-RU"/>
        </w:rPr>
        <w:t>4</w:t>
      </w:r>
    </w:p>
    <w:tbl>
      <w:tblPr>
        <w:tblStyle w:val="211"/>
        <w:tblW w:w="9819" w:type="dxa"/>
        <w:tblLayout w:type="fixed"/>
        <w:tblLook w:val="04A0" w:firstRow="1" w:lastRow="0" w:firstColumn="1" w:lastColumn="0" w:noHBand="0" w:noVBand="1"/>
      </w:tblPr>
      <w:tblGrid>
        <w:gridCol w:w="2263"/>
        <w:gridCol w:w="5812"/>
        <w:gridCol w:w="1744"/>
      </w:tblGrid>
      <w:tr w:rsidR="00F74A5F" w:rsidRPr="001F3A3F" w14:paraId="2A631598" w14:textId="77777777" w:rsidTr="00F74A5F">
        <w:tc>
          <w:tcPr>
            <w:tcW w:w="2263" w:type="dxa"/>
          </w:tcPr>
          <w:p w14:paraId="068E3340" w14:textId="77777777" w:rsidR="00F74A5F" w:rsidRPr="0060062C" w:rsidRDefault="00F74A5F" w:rsidP="00F74A5F">
            <w:pPr>
              <w:jc w:val="center"/>
              <w:rPr>
                <w:rFonts w:ascii="Times New Roman" w:eastAsia="Times New Roman" w:hAnsi="Times New Roman"/>
                <w:b/>
                <w:sz w:val="24"/>
                <w:szCs w:val="24"/>
              </w:rPr>
            </w:pPr>
            <w:bookmarkStart w:id="48" w:name="_Toc423707039"/>
            <w:r w:rsidRPr="0060062C">
              <w:rPr>
                <w:rFonts w:ascii="Times New Roman" w:eastAsia="Times New Roman" w:hAnsi="Times New Roman"/>
                <w:b/>
                <w:sz w:val="24"/>
                <w:szCs w:val="24"/>
              </w:rPr>
              <w:t>Наименование тем (разделов) дисциплины</w:t>
            </w:r>
          </w:p>
        </w:tc>
        <w:tc>
          <w:tcPr>
            <w:tcW w:w="5812" w:type="dxa"/>
          </w:tcPr>
          <w:p w14:paraId="1850C43E" w14:textId="77777777" w:rsidR="00F74A5F" w:rsidRPr="0060062C" w:rsidRDefault="00F74A5F" w:rsidP="00F74A5F">
            <w:pPr>
              <w:jc w:val="center"/>
              <w:rPr>
                <w:rFonts w:ascii="Times New Roman" w:eastAsia="Times New Roman" w:hAnsi="Times New Roman"/>
                <w:b/>
                <w:sz w:val="24"/>
                <w:szCs w:val="24"/>
              </w:rPr>
            </w:pPr>
            <w:r w:rsidRPr="0060062C">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6D853585" w14:textId="77777777" w:rsidR="00F74A5F" w:rsidRPr="0060062C" w:rsidRDefault="00F74A5F" w:rsidP="00F74A5F">
            <w:pPr>
              <w:jc w:val="center"/>
              <w:rPr>
                <w:rFonts w:ascii="Times New Roman" w:eastAsia="Times New Roman" w:hAnsi="Times New Roman"/>
                <w:b/>
                <w:sz w:val="24"/>
                <w:szCs w:val="24"/>
              </w:rPr>
            </w:pPr>
            <w:r w:rsidRPr="0060062C">
              <w:rPr>
                <w:rFonts w:ascii="Times New Roman" w:eastAsia="Times New Roman" w:hAnsi="Times New Roman"/>
                <w:b/>
                <w:sz w:val="24"/>
                <w:szCs w:val="24"/>
              </w:rPr>
              <w:t>Формы проведения занятий</w:t>
            </w:r>
          </w:p>
        </w:tc>
      </w:tr>
      <w:tr w:rsidR="00AC0EA0" w:rsidRPr="001F3A3F" w14:paraId="037B37FA" w14:textId="77777777" w:rsidTr="00151BDB">
        <w:tc>
          <w:tcPr>
            <w:tcW w:w="2263" w:type="dxa"/>
            <w:shd w:val="clear" w:color="auto" w:fill="auto"/>
          </w:tcPr>
          <w:p w14:paraId="0393FE49" w14:textId="77777777" w:rsidR="00AC0EA0" w:rsidRDefault="00AC0EA0" w:rsidP="00AC0EA0">
            <w:pPr>
              <w:tabs>
                <w:tab w:val="right" w:pos="851"/>
              </w:tabs>
              <w:jc w:val="both"/>
              <w:rPr>
                <w:rFonts w:ascii="Times New Roman" w:hAnsi="Times New Roman"/>
                <w:sz w:val="24"/>
                <w:szCs w:val="24"/>
              </w:rPr>
            </w:pPr>
            <w:r w:rsidRPr="005145C3">
              <w:rPr>
                <w:rFonts w:ascii="Times New Roman" w:eastAsiaTheme="minorHAnsi" w:hAnsi="Times New Roman"/>
                <w:sz w:val="24"/>
                <w:szCs w:val="24"/>
              </w:rPr>
              <w:t xml:space="preserve">Тема 1. </w:t>
            </w:r>
          </w:p>
          <w:p w14:paraId="59DCCF00" w14:textId="5F8ED64A" w:rsidR="00AC0EA0" w:rsidRPr="001F3A3F" w:rsidRDefault="00AC0EA0" w:rsidP="00AC0EA0">
            <w:pPr>
              <w:autoSpaceDE w:val="0"/>
              <w:autoSpaceDN w:val="0"/>
              <w:adjustRightInd w:val="0"/>
              <w:ind w:firstLine="22"/>
              <w:rPr>
                <w:rFonts w:ascii="Times New Roman" w:eastAsia="Times New Roman" w:hAnsi="Times New Roman"/>
                <w:sz w:val="24"/>
                <w:szCs w:val="24"/>
                <w:highlight w:val="green"/>
                <w:lang w:eastAsia="ru-RU"/>
              </w:rPr>
            </w:pPr>
            <w:r w:rsidRPr="005145C3">
              <w:rPr>
                <w:rFonts w:ascii="Times New Roman" w:eastAsiaTheme="minorHAnsi" w:hAnsi="Times New Roman"/>
                <w:sz w:val="24"/>
                <w:szCs w:val="24"/>
              </w:rPr>
              <w:t>Риск как экономическая категория. Основные концепции анализа риска</w:t>
            </w:r>
          </w:p>
        </w:tc>
        <w:tc>
          <w:tcPr>
            <w:tcW w:w="5812" w:type="dxa"/>
          </w:tcPr>
          <w:p w14:paraId="0447496C" w14:textId="7BAD1372" w:rsidR="00AC0EA0" w:rsidRPr="00AC0EA0" w:rsidRDefault="00AC0EA0" w:rsidP="00AC0EA0">
            <w:pPr>
              <w:widowControl w:val="0"/>
              <w:jc w:val="both"/>
              <w:rPr>
                <w:rFonts w:ascii="Times New Roman" w:hAnsi="Times New Roman"/>
                <w:sz w:val="24"/>
                <w:szCs w:val="24"/>
              </w:rPr>
            </w:pPr>
            <w:r w:rsidRPr="00AC0EA0">
              <w:rPr>
                <w:rFonts w:ascii="Times New Roman" w:hAnsi="Times New Roman"/>
                <w:sz w:val="24"/>
                <w:szCs w:val="24"/>
              </w:rPr>
              <w:t>1. Как развивались за последние 200 лет теоретические модели и содержание понятия риска как экономической категории, в деятельности хозяйствующих субъектов?</w:t>
            </w:r>
          </w:p>
          <w:p w14:paraId="3DD86B02" w14:textId="7B296A6C" w:rsidR="00AC0EA0" w:rsidRPr="00AC0EA0" w:rsidRDefault="00AC0EA0" w:rsidP="00AC0EA0">
            <w:pPr>
              <w:widowControl w:val="0"/>
              <w:jc w:val="both"/>
              <w:rPr>
                <w:rFonts w:ascii="Times New Roman" w:hAnsi="Times New Roman"/>
                <w:sz w:val="24"/>
                <w:szCs w:val="24"/>
              </w:rPr>
            </w:pPr>
            <w:r w:rsidRPr="00AC0EA0">
              <w:rPr>
                <w:rFonts w:ascii="Times New Roman" w:hAnsi="Times New Roman"/>
                <w:sz w:val="24"/>
                <w:szCs w:val="24"/>
              </w:rPr>
              <w:t>2. Чем вызвана неоднозначность понятия «риск» в различных отраслях знаний?</w:t>
            </w:r>
          </w:p>
          <w:p w14:paraId="328DFD1A" w14:textId="23502BDA" w:rsidR="00AC0EA0" w:rsidRPr="00AC0EA0" w:rsidRDefault="00AC0EA0" w:rsidP="00AC0EA0">
            <w:pPr>
              <w:widowControl w:val="0"/>
              <w:jc w:val="both"/>
              <w:rPr>
                <w:rFonts w:ascii="Times New Roman" w:hAnsi="Times New Roman"/>
                <w:sz w:val="24"/>
                <w:szCs w:val="24"/>
              </w:rPr>
            </w:pPr>
            <w:r w:rsidRPr="00AC0EA0">
              <w:rPr>
                <w:rFonts w:ascii="Times New Roman" w:hAnsi="Times New Roman"/>
                <w:sz w:val="24"/>
                <w:szCs w:val="24"/>
              </w:rPr>
              <w:t>3. Чем категория «риск» отличается от понятий «неопределенность», «вероятность», «опасность», «угроза», «уязвимость», «осторожность», «страх»?</w:t>
            </w:r>
          </w:p>
          <w:p w14:paraId="0C338BF7" w14:textId="385FDD77" w:rsidR="00AC0EA0" w:rsidRPr="00AC0EA0" w:rsidRDefault="00AC0EA0" w:rsidP="00AC0EA0">
            <w:pPr>
              <w:widowControl w:val="0"/>
              <w:jc w:val="both"/>
              <w:rPr>
                <w:rFonts w:ascii="Times New Roman" w:hAnsi="Times New Roman"/>
                <w:sz w:val="24"/>
                <w:szCs w:val="24"/>
              </w:rPr>
            </w:pPr>
            <w:r w:rsidRPr="00AC0EA0">
              <w:rPr>
                <w:rFonts w:ascii="Times New Roman" w:hAnsi="Times New Roman"/>
                <w:sz w:val="24"/>
                <w:szCs w:val="24"/>
              </w:rPr>
              <w:t>4. В чем заключается различие в понимании риска как экономической категории и как итога деятельности (вероятность отклонения от планируемого результата)?</w:t>
            </w:r>
          </w:p>
          <w:p w14:paraId="4256DBD4" w14:textId="6BD107EC" w:rsidR="00AC0EA0" w:rsidRPr="00AC0EA0" w:rsidRDefault="00AC0EA0" w:rsidP="00AC0EA0">
            <w:pPr>
              <w:tabs>
                <w:tab w:val="left" w:pos="271"/>
              </w:tabs>
              <w:jc w:val="both"/>
              <w:rPr>
                <w:rFonts w:ascii="Times New Roman" w:eastAsia="Times New Roman" w:hAnsi="Times New Roman"/>
                <w:sz w:val="24"/>
                <w:szCs w:val="24"/>
                <w:lang w:eastAsia="ru-RU"/>
              </w:rPr>
            </w:pPr>
            <w:r w:rsidRPr="00AC0EA0">
              <w:rPr>
                <w:rFonts w:ascii="Times New Roman" w:hAnsi="Times New Roman"/>
                <w:sz w:val="24"/>
                <w:szCs w:val="24"/>
              </w:rPr>
              <w:t>5. Как влияют экономические закономерности на возможности регулирования риска?</w:t>
            </w:r>
          </w:p>
          <w:p w14:paraId="1E1127FB" w14:textId="14843740" w:rsidR="00AC0EA0" w:rsidRPr="00AC0EA0" w:rsidRDefault="00AC0EA0" w:rsidP="00AC0EA0">
            <w:pPr>
              <w:tabs>
                <w:tab w:val="left" w:pos="271"/>
              </w:tabs>
              <w:ind w:left="426" w:firstLine="22"/>
              <w:jc w:val="center"/>
              <w:rPr>
                <w:rFonts w:ascii="Times New Roman" w:eastAsia="Times New Roman" w:hAnsi="Times New Roman"/>
                <w:i/>
                <w:sz w:val="24"/>
                <w:szCs w:val="24"/>
                <w:lang w:eastAsia="ru-RU"/>
              </w:rPr>
            </w:pPr>
            <w:r w:rsidRPr="00AC0EA0">
              <w:rPr>
                <w:rFonts w:ascii="Times New Roman" w:eastAsia="Times New Roman" w:hAnsi="Times New Roman"/>
                <w:i/>
                <w:sz w:val="24"/>
                <w:szCs w:val="24"/>
                <w:lang w:eastAsia="ru-RU"/>
              </w:rPr>
              <w:t xml:space="preserve">Рекомендуемые источники: </w:t>
            </w:r>
          </w:p>
          <w:p w14:paraId="13378B8C" w14:textId="77777777" w:rsidR="00AC0EA0" w:rsidRPr="00AC0EA0" w:rsidRDefault="00AC0EA0" w:rsidP="00AC0EA0">
            <w:pPr>
              <w:tabs>
                <w:tab w:val="left" w:pos="271"/>
              </w:tabs>
              <w:ind w:left="426" w:firstLine="22"/>
              <w:jc w:val="center"/>
              <w:rPr>
                <w:rFonts w:ascii="Times New Roman" w:eastAsia="Times New Roman" w:hAnsi="Times New Roman"/>
                <w:i/>
                <w:sz w:val="24"/>
                <w:szCs w:val="24"/>
                <w:lang w:eastAsia="ru-RU"/>
              </w:rPr>
            </w:pPr>
            <w:r w:rsidRPr="00AC0EA0">
              <w:rPr>
                <w:rFonts w:ascii="Times New Roman" w:eastAsia="Times New Roman" w:hAnsi="Times New Roman"/>
                <w:i/>
                <w:sz w:val="24"/>
                <w:szCs w:val="24"/>
                <w:lang w:eastAsia="ru-RU"/>
              </w:rPr>
              <w:t>Основная 1-3.</w:t>
            </w:r>
          </w:p>
          <w:p w14:paraId="54F138A6" w14:textId="079BBCA4" w:rsidR="00AC0EA0" w:rsidRPr="00AC0EA0" w:rsidRDefault="00CB0A65" w:rsidP="00AC0EA0">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00AC0EA0" w:rsidRPr="00AC0EA0">
              <w:rPr>
                <w:rFonts w:ascii="Times New Roman" w:eastAsia="Times New Roman" w:hAnsi="Times New Roman"/>
                <w:i/>
                <w:sz w:val="24"/>
                <w:szCs w:val="24"/>
                <w:lang w:eastAsia="ru-RU"/>
              </w:rPr>
              <w:t>.</w:t>
            </w:r>
          </w:p>
          <w:p w14:paraId="39B08751" w14:textId="3662BAE9" w:rsidR="00AC0EA0" w:rsidRPr="00AC0EA0" w:rsidRDefault="00CB0A65" w:rsidP="00AC0EA0">
            <w:pPr>
              <w:widowControl w:val="0"/>
              <w:ind w:firstLine="459"/>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Интернет-ресурсы 1-11</w:t>
            </w:r>
            <w:r w:rsidR="00AC0EA0" w:rsidRPr="00AC0EA0">
              <w:rPr>
                <w:rFonts w:ascii="Times New Roman" w:eastAsia="Times New Roman" w:hAnsi="Times New Roman"/>
                <w:i/>
                <w:sz w:val="24"/>
                <w:szCs w:val="24"/>
                <w:lang w:eastAsia="ru-RU"/>
              </w:rPr>
              <w:t>.</w:t>
            </w:r>
          </w:p>
        </w:tc>
        <w:tc>
          <w:tcPr>
            <w:tcW w:w="1744" w:type="dxa"/>
          </w:tcPr>
          <w:p w14:paraId="1E3572A0" w14:textId="7EE0209D" w:rsidR="00AC0EA0" w:rsidRPr="00AC0EA0" w:rsidRDefault="00AC0EA0" w:rsidP="00AC0EA0">
            <w:pPr>
              <w:pStyle w:val="Default"/>
              <w:jc w:val="both"/>
            </w:pPr>
            <w:r w:rsidRPr="00AC0EA0">
              <w:rPr>
                <w:rFonts w:eastAsia="Calibri"/>
                <w:color w:val="auto"/>
                <w:lang w:eastAsia="en-US"/>
              </w:rPr>
              <w:t>Опрос, диспут,</w:t>
            </w:r>
            <w:r>
              <w:rPr>
                <w:rFonts w:eastAsia="Calibri"/>
                <w:color w:val="auto"/>
                <w:lang w:eastAsia="en-US"/>
              </w:rPr>
              <w:t xml:space="preserve"> </w:t>
            </w:r>
            <w:r w:rsidRPr="00AC0EA0">
              <w:t>кейс-анализ, заслушивание и обсуждение презентаций и учебных научных сообщений</w:t>
            </w:r>
          </w:p>
        </w:tc>
      </w:tr>
      <w:tr w:rsidR="00AC0EA0" w:rsidRPr="001F3A3F" w14:paraId="0B2BAB31" w14:textId="77777777" w:rsidTr="00151BDB">
        <w:tc>
          <w:tcPr>
            <w:tcW w:w="2263" w:type="dxa"/>
            <w:shd w:val="clear" w:color="auto" w:fill="auto"/>
          </w:tcPr>
          <w:p w14:paraId="5320648C" w14:textId="77777777" w:rsidR="00AC0EA0" w:rsidRDefault="00AC0EA0" w:rsidP="00AC0EA0">
            <w:pPr>
              <w:tabs>
                <w:tab w:val="right" w:pos="851"/>
              </w:tabs>
              <w:jc w:val="both"/>
              <w:rPr>
                <w:rFonts w:ascii="Times New Roman" w:hAnsi="Times New Roman"/>
                <w:sz w:val="24"/>
                <w:szCs w:val="24"/>
              </w:rPr>
            </w:pPr>
            <w:r w:rsidRPr="005145C3">
              <w:rPr>
                <w:rFonts w:ascii="Times New Roman" w:eastAsiaTheme="minorHAnsi" w:hAnsi="Times New Roman"/>
                <w:sz w:val="24"/>
                <w:szCs w:val="24"/>
              </w:rPr>
              <w:t>Тема 2.</w:t>
            </w:r>
          </w:p>
          <w:p w14:paraId="291F1440" w14:textId="1CBE4300" w:rsidR="00AC0EA0" w:rsidRPr="001F3A3F" w:rsidRDefault="00AC0EA0" w:rsidP="00AC0EA0">
            <w:pPr>
              <w:autoSpaceDE w:val="0"/>
              <w:autoSpaceDN w:val="0"/>
              <w:adjustRightInd w:val="0"/>
              <w:ind w:firstLine="22"/>
              <w:rPr>
                <w:rFonts w:ascii="Times New Roman" w:eastAsia="Times New Roman" w:hAnsi="Times New Roman"/>
                <w:sz w:val="24"/>
                <w:szCs w:val="24"/>
                <w:highlight w:val="green"/>
                <w:lang w:eastAsia="ru-RU"/>
              </w:rPr>
            </w:pPr>
            <w:r w:rsidRPr="005145C3">
              <w:rPr>
                <w:rFonts w:ascii="Times New Roman" w:eastAsiaTheme="minorHAnsi" w:hAnsi="Times New Roman"/>
                <w:sz w:val="24"/>
                <w:szCs w:val="24"/>
              </w:rPr>
              <w:t>Методы анализа и оценки рисков</w:t>
            </w:r>
          </w:p>
        </w:tc>
        <w:tc>
          <w:tcPr>
            <w:tcW w:w="5812" w:type="dxa"/>
            <w:shd w:val="clear" w:color="auto" w:fill="auto"/>
          </w:tcPr>
          <w:p w14:paraId="407CEE9A" w14:textId="410F7AE1" w:rsidR="0060062C" w:rsidRPr="0060062C" w:rsidRDefault="0060062C" w:rsidP="0060062C">
            <w:pPr>
              <w:widowControl w:val="0"/>
              <w:jc w:val="both"/>
              <w:rPr>
                <w:rFonts w:ascii="Times New Roman" w:hAnsi="Times New Roman"/>
                <w:sz w:val="24"/>
                <w:szCs w:val="24"/>
              </w:rPr>
            </w:pPr>
            <w:r w:rsidRPr="0060062C">
              <w:rPr>
                <w:rFonts w:ascii="Times New Roman" w:hAnsi="Times New Roman"/>
                <w:sz w:val="24"/>
                <w:szCs w:val="24"/>
              </w:rPr>
              <w:t>1. В чем состоит содержание (цели, задачи, методы) качественного анализа рисков в деятельности хозяйствующего субъекта?</w:t>
            </w:r>
          </w:p>
          <w:p w14:paraId="13DA6BCE" w14:textId="49130D82" w:rsidR="0060062C" w:rsidRPr="0060062C" w:rsidRDefault="0060062C" w:rsidP="0060062C">
            <w:pPr>
              <w:widowControl w:val="0"/>
              <w:jc w:val="both"/>
              <w:rPr>
                <w:rFonts w:ascii="Times New Roman" w:hAnsi="Times New Roman"/>
                <w:sz w:val="24"/>
                <w:szCs w:val="24"/>
              </w:rPr>
            </w:pPr>
            <w:r w:rsidRPr="0060062C">
              <w:rPr>
                <w:rFonts w:ascii="Times New Roman" w:hAnsi="Times New Roman"/>
                <w:sz w:val="24"/>
                <w:szCs w:val="24"/>
              </w:rPr>
              <w:t>2. Какие особенности и ограничения по применению количественных методов анализа рисков в деятельности хозяйствующих субъектов?</w:t>
            </w:r>
          </w:p>
          <w:p w14:paraId="3D6679DB" w14:textId="3DA1DDE8" w:rsidR="0060062C" w:rsidRPr="0060062C" w:rsidRDefault="0060062C" w:rsidP="0060062C">
            <w:pPr>
              <w:widowControl w:val="0"/>
              <w:jc w:val="both"/>
              <w:rPr>
                <w:rFonts w:ascii="Times New Roman" w:hAnsi="Times New Roman"/>
                <w:sz w:val="24"/>
                <w:szCs w:val="24"/>
              </w:rPr>
            </w:pPr>
            <w:r w:rsidRPr="0060062C">
              <w:rPr>
                <w:rFonts w:ascii="Times New Roman" w:hAnsi="Times New Roman"/>
                <w:sz w:val="24"/>
                <w:szCs w:val="24"/>
              </w:rPr>
              <w:lastRenderedPageBreak/>
              <w:t>3. В чем особенности основных методов регулирования рисков, их возможностей и ограничений в практике применения анализа рисков?</w:t>
            </w:r>
          </w:p>
          <w:p w14:paraId="1F5D8CFE" w14:textId="53845D35" w:rsidR="0060062C" w:rsidRPr="0060062C" w:rsidRDefault="0060062C" w:rsidP="0060062C">
            <w:pPr>
              <w:widowControl w:val="0"/>
              <w:jc w:val="both"/>
              <w:rPr>
                <w:rFonts w:ascii="Times New Roman" w:hAnsi="Times New Roman"/>
                <w:sz w:val="24"/>
                <w:szCs w:val="24"/>
              </w:rPr>
            </w:pPr>
            <w:r w:rsidRPr="0060062C">
              <w:rPr>
                <w:rFonts w:ascii="Times New Roman" w:hAnsi="Times New Roman"/>
                <w:sz w:val="24"/>
                <w:szCs w:val="24"/>
              </w:rPr>
              <w:t>4. Какие элементы включает в себя интегральная модель регулирования хозяйствующих субъектов?</w:t>
            </w:r>
          </w:p>
          <w:p w14:paraId="62F6BC38" w14:textId="34CF3046" w:rsidR="0060062C" w:rsidRPr="0060062C" w:rsidRDefault="0060062C" w:rsidP="0060062C">
            <w:pPr>
              <w:widowControl w:val="0"/>
              <w:jc w:val="both"/>
              <w:rPr>
                <w:rFonts w:ascii="Times New Roman" w:hAnsi="Times New Roman"/>
                <w:sz w:val="24"/>
                <w:szCs w:val="24"/>
              </w:rPr>
            </w:pPr>
            <w:r w:rsidRPr="0060062C">
              <w:rPr>
                <w:rFonts w:ascii="Times New Roman" w:hAnsi="Times New Roman"/>
                <w:sz w:val="24"/>
                <w:szCs w:val="24"/>
              </w:rPr>
              <w:t>5. Что понимается под результативностью и эффективностью системы регулирования рисков организации (сущность понятий, общие и различающиеся компоненты)?</w:t>
            </w:r>
          </w:p>
          <w:p w14:paraId="22AC2223" w14:textId="77777777" w:rsidR="00CB0A65" w:rsidRPr="00AC0EA0" w:rsidRDefault="00CB0A65" w:rsidP="00CB0A65">
            <w:pPr>
              <w:tabs>
                <w:tab w:val="left" w:pos="271"/>
              </w:tabs>
              <w:ind w:left="426" w:firstLine="22"/>
              <w:jc w:val="center"/>
              <w:rPr>
                <w:rFonts w:ascii="Times New Roman" w:eastAsia="Times New Roman" w:hAnsi="Times New Roman"/>
                <w:i/>
                <w:sz w:val="24"/>
                <w:szCs w:val="24"/>
                <w:lang w:eastAsia="ru-RU"/>
              </w:rPr>
            </w:pPr>
            <w:r w:rsidRPr="00AC0EA0">
              <w:rPr>
                <w:rFonts w:ascii="Times New Roman" w:eastAsia="Times New Roman" w:hAnsi="Times New Roman"/>
                <w:i/>
                <w:sz w:val="24"/>
                <w:szCs w:val="24"/>
                <w:lang w:eastAsia="ru-RU"/>
              </w:rPr>
              <w:t xml:space="preserve">Рекомендуемые источники: </w:t>
            </w:r>
          </w:p>
          <w:p w14:paraId="40A64E5D" w14:textId="77777777" w:rsidR="00CB0A65" w:rsidRPr="00AC0EA0" w:rsidRDefault="00CB0A65" w:rsidP="00CB0A65">
            <w:pPr>
              <w:tabs>
                <w:tab w:val="left" w:pos="271"/>
              </w:tabs>
              <w:ind w:left="426" w:firstLine="22"/>
              <w:jc w:val="center"/>
              <w:rPr>
                <w:rFonts w:ascii="Times New Roman" w:eastAsia="Times New Roman" w:hAnsi="Times New Roman"/>
                <w:i/>
                <w:sz w:val="24"/>
                <w:szCs w:val="24"/>
                <w:lang w:eastAsia="ru-RU"/>
              </w:rPr>
            </w:pPr>
            <w:r w:rsidRPr="00AC0EA0">
              <w:rPr>
                <w:rFonts w:ascii="Times New Roman" w:eastAsia="Times New Roman" w:hAnsi="Times New Roman"/>
                <w:i/>
                <w:sz w:val="24"/>
                <w:szCs w:val="24"/>
                <w:lang w:eastAsia="ru-RU"/>
              </w:rPr>
              <w:t>Основная 1-3.</w:t>
            </w:r>
          </w:p>
          <w:p w14:paraId="471921B9" w14:textId="77777777" w:rsidR="00CB0A65" w:rsidRPr="00AC0EA0" w:rsidRDefault="00CB0A65" w:rsidP="00CB0A65">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Pr="00AC0EA0">
              <w:rPr>
                <w:rFonts w:ascii="Times New Roman" w:eastAsia="Times New Roman" w:hAnsi="Times New Roman"/>
                <w:i/>
                <w:sz w:val="24"/>
                <w:szCs w:val="24"/>
                <w:lang w:eastAsia="ru-RU"/>
              </w:rPr>
              <w:t>.</w:t>
            </w:r>
          </w:p>
          <w:p w14:paraId="1D1ECF91" w14:textId="2A2F8B2D" w:rsidR="00AC0EA0" w:rsidRPr="0060062C" w:rsidRDefault="00CB0A65" w:rsidP="00CB0A65">
            <w:pPr>
              <w:ind w:left="426" w:firstLine="22"/>
              <w:jc w:val="center"/>
              <w:rPr>
                <w:rFonts w:ascii="Times New Roman" w:hAnsi="Times New Roman"/>
                <w:i/>
                <w:sz w:val="24"/>
                <w:szCs w:val="24"/>
              </w:rPr>
            </w:pPr>
            <w:r>
              <w:rPr>
                <w:rFonts w:ascii="Times New Roman" w:eastAsia="Times New Roman" w:hAnsi="Times New Roman"/>
                <w:i/>
                <w:sz w:val="24"/>
                <w:szCs w:val="24"/>
                <w:lang w:eastAsia="ru-RU"/>
              </w:rPr>
              <w:t>Интернет-ресурсы 1-11</w:t>
            </w:r>
            <w:r w:rsidRPr="00AC0EA0">
              <w:rPr>
                <w:rFonts w:ascii="Times New Roman" w:eastAsia="Times New Roman" w:hAnsi="Times New Roman"/>
                <w:i/>
                <w:sz w:val="24"/>
                <w:szCs w:val="24"/>
                <w:lang w:eastAsia="ru-RU"/>
              </w:rPr>
              <w:t>.</w:t>
            </w:r>
          </w:p>
        </w:tc>
        <w:tc>
          <w:tcPr>
            <w:tcW w:w="1744" w:type="dxa"/>
          </w:tcPr>
          <w:p w14:paraId="22149883" w14:textId="45B21423" w:rsidR="00AC0EA0" w:rsidRPr="0060062C" w:rsidRDefault="0060062C" w:rsidP="0060062C">
            <w:pPr>
              <w:pStyle w:val="Default"/>
              <w:jc w:val="both"/>
              <w:rPr>
                <w:rFonts w:eastAsia="Calibri"/>
                <w:color w:val="auto"/>
                <w:lang w:eastAsia="en-US"/>
              </w:rPr>
            </w:pPr>
            <w:r w:rsidRPr="00AC0EA0">
              <w:rPr>
                <w:rFonts w:eastAsia="Calibri"/>
                <w:color w:val="auto"/>
                <w:lang w:eastAsia="en-US"/>
              </w:rPr>
              <w:lastRenderedPageBreak/>
              <w:t>Опрос, диспут,</w:t>
            </w:r>
            <w:r>
              <w:rPr>
                <w:rFonts w:eastAsia="Calibri"/>
                <w:color w:val="auto"/>
                <w:lang w:eastAsia="en-US"/>
              </w:rPr>
              <w:t xml:space="preserve"> </w:t>
            </w:r>
            <w:r w:rsidRPr="0060062C">
              <w:rPr>
                <w:rFonts w:eastAsia="Calibri"/>
                <w:color w:val="auto"/>
                <w:lang w:eastAsia="en-US"/>
              </w:rPr>
              <w:t>кейс-анализ, р</w:t>
            </w:r>
            <w:r w:rsidR="00AC0EA0" w:rsidRPr="0060062C">
              <w:rPr>
                <w:rFonts w:eastAsia="Calibri"/>
                <w:color w:val="auto"/>
                <w:lang w:eastAsia="en-US"/>
              </w:rPr>
              <w:t>ешение тестов</w:t>
            </w:r>
            <w:r w:rsidRPr="0060062C">
              <w:rPr>
                <w:rFonts w:eastAsia="Calibri"/>
                <w:color w:val="auto"/>
                <w:lang w:eastAsia="en-US"/>
              </w:rPr>
              <w:t>, п</w:t>
            </w:r>
            <w:r w:rsidR="00AC0EA0" w:rsidRPr="0060062C">
              <w:rPr>
                <w:rFonts w:eastAsia="Calibri"/>
                <w:color w:val="auto"/>
                <w:lang w:eastAsia="en-US"/>
              </w:rPr>
              <w:t>резентация</w:t>
            </w:r>
            <w:r w:rsidRPr="0060062C">
              <w:rPr>
                <w:rFonts w:eastAsia="Calibri"/>
                <w:color w:val="auto"/>
                <w:lang w:eastAsia="en-US"/>
              </w:rPr>
              <w:t>, у</w:t>
            </w:r>
            <w:r w:rsidR="00AC0EA0" w:rsidRPr="0060062C">
              <w:rPr>
                <w:rFonts w:eastAsia="Calibri"/>
                <w:color w:val="auto"/>
                <w:lang w:eastAsia="en-US"/>
              </w:rPr>
              <w:t>стные ответы</w:t>
            </w:r>
          </w:p>
        </w:tc>
      </w:tr>
      <w:tr w:rsidR="00AC0EA0" w:rsidRPr="001F3A3F" w14:paraId="45DC79E3" w14:textId="77777777" w:rsidTr="00151BDB">
        <w:tc>
          <w:tcPr>
            <w:tcW w:w="2263" w:type="dxa"/>
            <w:shd w:val="clear" w:color="auto" w:fill="auto"/>
          </w:tcPr>
          <w:p w14:paraId="0EC11491" w14:textId="77777777" w:rsidR="00AC0EA0" w:rsidRDefault="00AC0EA0" w:rsidP="00AC0EA0">
            <w:pPr>
              <w:tabs>
                <w:tab w:val="right" w:pos="851"/>
              </w:tabs>
              <w:jc w:val="both"/>
              <w:rPr>
                <w:rFonts w:ascii="Times New Roman" w:hAnsi="Times New Roman"/>
                <w:sz w:val="24"/>
                <w:szCs w:val="24"/>
              </w:rPr>
            </w:pPr>
            <w:r w:rsidRPr="005145C3">
              <w:rPr>
                <w:rFonts w:ascii="Times New Roman" w:eastAsiaTheme="minorHAnsi" w:hAnsi="Times New Roman"/>
                <w:sz w:val="24"/>
                <w:szCs w:val="24"/>
              </w:rPr>
              <w:t>Тема 3.</w:t>
            </w:r>
          </w:p>
          <w:p w14:paraId="255322DC" w14:textId="203EBBF8" w:rsidR="00AC0EA0" w:rsidRPr="001F3A3F" w:rsidRDefault="00AC0EA0" w:rsidP="00AC0EA0">
            <w:pPr>
              <w:autoSpaceDE w:val="0"/>
              <w:autoSpaceDN w:val="0"/>
              <w:adjustRightInd w:val="0"/>
              <w:ind w:firstLine="22"/>
              <w:rPr>
                <w:rFonts w:ascii="Times New Roman" w:eastAsia="Times New Roman" w:hAnsi="Times New Roman"/>
                <w:sz w:val="24"/>
                <w:szCs w:val="24"/>
                <w:highlight w:val="green"/>
                <w:lang w:eastAsia="ru-RU"/>
              </w:rPr>
            </w:pPr>
            <w:r w:rsidRPr="005145C3">
              <w:rPr>
                <w:rFonts w:ascii="Times New Roman" w:eastAsiaTheme="minorHAnsi" w:hAnsi="Times New Roman"/>
                <w:sz w:val="24"/>
                <w:szCs w:val="24"/>
              </w:rPr>
              <w:t>Анализ, оценка и прогнозирование риска как системного фактора развития организации (на примере обеспечения ее конкурентоспособности)</w:t>
            </w:r>
          </w:p>
        </w:tc>
        <w:tc>
          <w:tcPr>
            <w:tcW w:w="5812" w:type="dxa"/>
          </w:tcPr>
          <w:p w14:paraId="36D6862D" w14:textId="6532E14D" w:rsidR="0060062C" w:rsidRPr="00523333" w:rsidRDefault="0060062C" w:rsidP="0060062C">
            <w:pPr>
              <w:widowControl w:val="0"/>
              <w:jc w:val="both"/>
              <w:rPr>
                <w:rFonts w:ascii="Times New Roman" w:hAnsi="Times New Roman"/>
                <w:sz w:val="24"/>
                <w:szCs w:val="24"/>
              </w:rPr>
            </w:pPr>
            <w:r w:rsidRPr="00523333">
              <w:rPr>
                <w:rFonts w:ascii="Times New Roman" w:hAnsi="Times New Roman"/>
                <w:sz w:val="24"/>
                <w:szCs w:val="24"/>
              </w:rPr>
              <w:t>1. Какие основные методы (по видам и классам) анализа рисков, включая обработку информации и оценку чувствительности, применяются при регулировании рисков?</w:t>
            </w:r>
          </w:p>
          <w:p w14:paraId="5EE63E64" w14:textId="7ADCE2C7" w:rsidR="0060062C" w:rsidRPr="00523333" w:rsidRDefault="0060062C" w:rsidP="0060062C">
            <w:pPr>
              <w:widowControl w:val="0"/>
              <w:jc w:val="both"/>
              <w:rPr>
                <w:rFonts w:ascii="Times New Roman" w:hAnsi="Times New Roman"/>
                <w:sz w:val="24"/>
                <w:szCs w:val="24"/>
              </w:rPr>
            </w:pPr>
            <w:r w:rsidRPr="00523333">
              <w:rPr>
                <w:rFonts w:ascii="Times New Roman" w:hAnsi="Times New Roman"/>
                <w:sz w:val="24"/>
                <w:szCs w:val="24"/>
              </w:rPr>
              <w:t xml:space="preserve">2. Какие основные приемы </w:t>
            </w:r>
            <w:proofErr w:type="spellStart"/>
            <w:r w:rsidRPr="00523333">
              <w:rPr>
                <w:rFonts w:ascii="Times New Roman" w:hAnsi="Times New Roman"/>
                <w:sz w:val="24"/>
                <w:szCs w:val="24"/>
              </w:rPr>
              <w:t>инструментарного</w:t>
            </w:r>
            <w:proofErr w:type="spellEnd"/>
            <w:r w:rsidRPr="00523333">
              <w:rPr>
                <w:rFonts w:ascii="Times New Roman" w:hAnsi="Times New Roman"/>
                <w:sz w:val="24"/>
                <w:szCs w:val="24"/>
              </w:rPr>
              <w:t xml:space="preserve"> анализа рисков? Дайте их характеристику.</w:t>
            </w:r>
          </w:p>
          <w:p w14:paraId="41F47E8F" w14:textId="79E5BB20" w:rsidR="0060062C" w:rsidRPr="00523333" w:rsidRDefault="0060062C" w:rsidP="0060062C">
            <w:pPr>
              <w:widowControl w:val="0"/>
              <w:jc w:val="both"/>
              <w:rPr>
                <w:rFonts w:ascii="Times New Roman" w:hAnsi="Times New Roman"/>
                <w:sz w:val="24"/>
                <w:szCs w:val="24"/>
              </w:rPr>
            </w:pPr>
            <w:r w:rsidRPr="00523333">
              <w:rPr>
                <w:rFonts w:ascii="Times New Roman" w:hAnsi="Times New Roman"/>
                <w:sz w:val="24"/>
                <w:szCs w:val="24"/>
              </w:rPr>
              <w:t>3. В чем состоит содержание (цели, задачи, методы) качественного анализа рисков в деятельности хозяйствующего субъекта?</w:t>
            </w:r>
          </w:p>
          <w:p w14:paraId="1E91E2F9" w14:textId="77777777" w:rsidR="00CB0A65" w:rsidRPr="00AC0EA0" w:rsidRDefault="00CB0A65" w:rsidP="00CB0A65">
            <w:pPr>
              <w:tabs>
                <w:tab w:val="left" w:pos="271"/>
              </w:tabs>
              <w:ind w:left="426" w:firstLine="22"/>
              <w:jc w:val="center"/>
              <w:rPr>
                <w:rFonts w:ascii="Times New Roman" w:eastAsia="Times New Roman" w:hAnsi="Times New Roman"/>
                <w:i/>
                <w:sz w:val="24"/>
                <w:szCs w:val="24"/>
                <w:lang w:eastAsia="ru-RU"/>
              </w:rPr>
            </w:pPr>
            <w:r w:rsidRPr="00AC0EA0">
              <w:rPr>
                <w:rFonts w:ascii="Times New Roman" w:eastAsia="Times New Roman" w:hAnsi="Times New Roman"/>
                <w:i/>
                <w:sz w:val="24"/>
                <w:szCs w:val="24"/>
                <w:lang w:eastAsia="ru-RU"/>
              </w:rPr>
              <w:t xml:space="preserve">Рекомендуемые источники: </w:t>
            </w:r>
          </w:p>
          <w:p w14:paraId="5DBD3768" w14:textId="77777777" w:rsidR="00CB0A65" w:rsidRPr="00AC0EA0" w:rsidRDefault="00CB0A65" w:rsidP="00CB0A65">
            <w:pPr>
              <w:tabs>
                <w:tab w:val="left" w:pos="271"/>
              </w:tabs>
              <w:ind w:left="426" w:firstLine="22"/>
              <w:jc w:val="center"/>
              <w:rPr>
                <w:rFonts w:ascii="Times New Roman" w:eastAsia="Times New Roman" w:hAnsi="Times New Roman"/>
                <w:i/>
                <w:sz w:val="24"/>
                <w:szCs w:val="24"/>
                <w:lang w:eastAsia="ru-RU"/>
              </w:rPr>
            </w:pPr>
            <w:r w:rsidRPr="00AC0EA0">
              <w:rPr>
                <w:rFonts w:ascii="Times New Roman" w:eastAsia="Times New Roman" w:hAnsi="Times New Roman"/>
                <w:i/>
                <w:sz w:val="24"/>
                <w:szCs w:val="24"/>
                <w:lang w:eastAsia="ru-RU"/>
              </w:rPr>
              <w:t>Основная 1-3.</w:t>
            </w:r>
          </w:p>
          <w:p w14:paraId="3F037F87" w14:textId="77777777" w:rsidR="00CB0A65" w:rsidRPr="00AC0EA0" w:rsidRDefault="00CB0A65" w:rsidP="00CB0A65">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Pr="00AC0EA0">
              <w:rPr>
                <w:rFonts w:ascii="Times New Roman" w:eastAsia="Times New Roman" w:hAnsi="Times New Roman"/>
                <w:i/>
                <w:sz w:val="24"/>
                <w:szCs w:val="24"/>
                <w:lang w:eastAsia="ru-RU"/>
              </w:rPr>
              <w:t>.</w:t>
            </w:r>
          </w:p>
          <w:p w14:paraId="5747AEDF" w14:textId="0440235B" w:rsidR="00AC0EA0" w:rsidRPr="00523333" w:rsidRDefault="00CB0A65" w:rsidP="00CB0A65">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Интернет-ресурсы 1-11</w:t>
            </w:r>
            <w:r w:rsidRPr="00AC0EA0">
              <w:rPr>
                <w:rFonts w:ascii="Times New Roman" w:eastAsia="Times New Roman" w:hAnsi="Times New Roman"/>
                <w:i/>
                <w:sz w:val="24"/>
                <w:szCs w:val="24"/>
                <w:lang w:eastAsia="ru-RU"/>
              </w:rPr>
              <w:t>.</w:t>
            </w:r>
          </w:p>
        </w:tc>
        <w:tc>
          <w:tcPr>
            <w:tcW w:w="1744" w:type="dxa"/>
          </w:tcPr>
          <w:p w14:paraId="740C88B6" w14:textId="77777777" w:rsidR="00AC0EA0" w:rsidRPr="00523333" w:rsidRDefault="00AC0EA0" w:rsidP="00AC0EA0">
            <w:pPr>
              <w:ind w:firstLine="22"/>
              <w:jc w:val="both"/>
              <w:rPr>
                <w:rFonts w:ascii="Times New Roman" w:eastAsia="Times New Roman" w:hAnsi="Times New Roman"/>
                <w:noProof/>
                <w:sz w:val="24"/>
                <w:szCs w:val="24"/>
                <w:lang w:eastAsia="ru-RU"/>
              </w:rPr>
            </w:pPr>
            <w:r w:rsidRPr="00523333">
              <w:rPr>
                <w:rFonts w:ascii="Times New Roman" w:eastAsia="Times New Roman" w:hAnsi="Times New Roman"/>
                <w:noProof/>
                <w:sz w:val="24"/>
                <w:szCs w:val="24"/>
                <w:lang w:eastAsia="ru-RU"/>
              </w:rPr>
              <w:t>Устные ответы</w:t>
            </w:r>
          </w:p>
          <w:p w14:paraId="13B13245" w14:textId="77777777" w:rsidR="00AC0EA0" w:rsidRPr="00523333" w:rsidRDefault="00AC0EA0" w:rsidP="00AC0EA0">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523333">
              <w:rPr>
                <w:rFonts w:ascii="Times New Roman" w:eastAsia="Times New Roman" w:hAnsi="Times New Roman"/>
                <w:noProof/>
                <w:sz w:val="24"/>
                <w:szCs w:val="24"/>
                <w:lang w:eastAsia="ru-RU"/>
              </w:rPr>
              <w:t>Решение задач с последующим обсуждением</w:t>
            </w:r>
          </w:p>
          <w:p w14:paraId="1FE596F2" w14:textId="5488F8AA" w:rsidR="00AC0EA0" w:rsidRPr="00523333" w:rsidRDefault="00AC0EA0" w:rsidP="00AC0EA0">
            <w:pPr>
              <w:keepNext/>
              <w:widowControl w:val="0"/>
              <w:autoSpaceDE w:val="0"/>
              <w:autoSpaceDN w:val="0"/>
              <w:adjustRightInd w:val="0"/>
              <w:ind w:firstLine="22"/>
              <w:jc w:val="both"/>
              <w:rPr>
                <w:rFonts w:ascii="Times New Roman" w:hAnsi="Times New Roman"/>
                <w:sz w:val="24"/>
                <w:szCs w:val="24"/>
              </w:rPr>
            </w:pPr>
            <w:r w:rsidRPr="00523333">
              <w:rPr>
                <w:rFonts w:ascii="Times New Roman" w:eastAsia="Times New Roman" w:hAnsi="Times New Roman"/>
                <w:noProof/>
                <w:sz w:val="24"/>
                <w:szCs w:val="24"/>
                <w:lang w:eastAsia="ru-RU"/>
              </w:rPr>
              <w:t>Презентация</w:t>
            </w:r>
          </w:p>
        </w:tc>
      </w:tr>
      <w:tr w:rsidR="00AC0EA0" w:rsidRPr="001F3A3F" w14:paraId="577486CF" w14:textId="77777777" w:rsidTr="00151BDB">
        <w:tc>
          <w:tcPr>
            <w:tcW w:w="2263" w:type="dxa"/>
            <w:shd w:val="clear" w:color="auto" w:fill="auto"/>
          </w:tcPr>
          <w:p w14:paraId="3537A732" w14:textId="77777777" w:rsidR="00AC0EA0" w:rsidRDefault="00AC0EA0" w:rsidP="00AC0EA0">
            <w:pPr>
              <w:tabs>
                <w:tab w:val="right" w:pos="851"/>
              </w:tabs>
              <w:jc w:val="both"/>
              <w:rPr>
                <w:rFonts w:ascii="Times New Roman" w:hAnsi="Times New Roman"/>
                <w:sz w:val="24"/>
                <w:szCs w:val="24"/>
              </w:rPr>
            </w:pPr>
            <w:r w:rsidRPr="005145C3">
              <w:rPr>
                <w:rFonts w:ascii="Times New Roman" w:eastAsiaTheme="minorHAnsi" w:hAnsi="Times New Roman"/>
                <w:sz w:val="24"/>
                <w:szCs w:val="24"/>
              </w:rPr>
              <w:t>Тема 4.</w:t>
            </w:r>
          </w:p>
          <w:p w14:paraId="363CC73E" w14:textId="33160122" w:rsidR="00AC0EA0" w:rsidRPr="001F3A3F" w:rsidRDefault="00AC0EA0" w:rsidP="00AC0EA0">
            <w:pPr>
              <w:autoSpaceDE w:val="0"/>
              <w:autoSpaceDN w:val="0"/>
              <w:adjustRightInd w:val="0"/>
              <w:ind w:firstLine="22"/>
              <w:rPr>
                <w:rFonts w:ascii="Times New Roman" w:eastAsia="Times New Roman" w:hAnsi="Times New Roman"/>
                <w:sz w:val="24"/>
                <w:szCs w:val="24"/>
                <w:highlight w:val="green"/>
                <w:lang w:eastAsia="ru-RU"/>
              </w:rPr>
            </w:pPr>
            <w:r w:rsidRPr="005145C3">
              <w:rPr>
                <w:rFonts w:ascii="Times New Roman" w:eastAsiaTheme="minorHAnsi" w:hAnsi="Times New Roman"/>
                <w:sz w:val="24"/>
                <w:szCs w:val="24"/>
              </w:rPr>
              <w:t>Стандарты риск-менеджмента как основа построения системы управления рисками в организации</w:t>
            </w:r>
          </w:p>
        </w:tc>
        <w:tc>
          <w:tcPr>
            <w:tcW w:w="5812" w:type="dxa"/>
          </w:tcPr>
          <w:p w14:paraId="2CB9D14B" w14:textId="6D9E18A9" w:rsidR="00AC0EA0" w:rsidRPr="00AC0EA0" w:rsidRDefault="00AC0EA0" w:rsidP="00AC0EA0">
            <w:pPr>
              <w:widowControl w:val="0"/>
              <w:jc w:val="both"/>
              <w:rPr>
                <w:rFonts w:ascii="Times New Roman" w:hAnsi="Times New Roman"/>
                <w:sz w:val="24"/>
                <w:szCs w:val="24"/>
              </w:rPr>
            </w:pPr>
            <w:r w:rsidRPr="00AC0EA0">
              <w:rPr>
                <w:rFonts w:ascii="Times New Roman" w:hAnsi="Times New Roman"/>
                <w:sz w:val="24"/>
                <w:szCs w:val="24"/>
              </w:rPr>
              <w:t>1. Проанализируйте состояние и перспективы стандартизации в области риск-менеджмента в России и других странах.</w:t>
            </w:r>
          </w:p>
          <w:p w14:paraId="6F9F038F" w14:textId="5449F73B" w:rsidR="00AC0EA0" w:rsidRPr="00AC0EA0" w:rsidRDefault="00AC0EA0" w:rsidP="00AC0EA0">
            <w:pPr>
              <w:widowControl w:val="0"/>
              <w:jc w:val="both"/>
              <w:rPr>
                <w:rFonts w:ascii="Times New Roman" w:hAnsi="Times New Roman"/>
                <w:sz w:val="24"/>
                <w:szCs w:val="24"/>
              </w:rPr>
            </w:pPr>
            <w:r w:rsidRPr="00AC0EA0">
              <w:rPr>
                <w:rFonts w:ascii="Times New Roman" w:hAnsi="Times New Roman"/>
                <w:sz w:val="24"/>
                <w:szCs w:val="24"/>
              </w:rPr>
              <w:t>2. Опишите основные идеи и концепции, положенные в основу современных стандартов, разработанных профессиональными объединениями.</w:t>
            </w:r>
          </w:p>
          <w:p w14:paraId="42587292" w14:textId="3F2D8E43" w:rsidR="00AC0EA0" w:rsidRPr="00AC0EA0" w:rsidRDefault="00AC0EA0" w:rsidP="00AC0EA0">
            <w:pPr>
              <w:widowControl w:val="0"/>
              <w:jc w:val="both"/>
              <w:rPr>
                <w:rFonts w:ascii="Times New Roman" w:hAnsi="Times New Roman"/>
                <w:sz w:val="24"/>
                <w:szCs w:val="24"/>
              </w:rPr>
            </w:pPr>
            <w:r w:rsidRPr="00AC0EA0">
              <w:rPr>
                <w:rFonts w:ascii="Times New Roman" w:hAnsi="Times New Roman"/>
                <w:sz w:val="24"/>
                <w:szCs w:val="24"/>
              </w:rPr>
              <w:t>3. Опишите основные идеи и концепции, положенные в основу современных стандартов, изданных национальными органами по стандартизации.</w:t>
            </w:r>
          </w:p>
          <w:p w14:paraId="56301AFD" w14:textId="0707E630" w:rsidR="00AC0EA0" w:rsidRPr="00AC0EA0" w:rsidRDefault="00AC0EA0" w:rsidP="00AC0EA0">
            <w:pPr>
              <w:widowControl w:val="0"/>
              <w:jc w:val="both"/>
              <w:rPr>
                <w:rFonts w:ascii="Times New Roman" w:hAnsi="Times New Roman"/>
                <w:sz w:val="24"/>
                <w:szCs w:val="24"/>
              </w:rPr>
            </w:pPr>
            <w:r w:rsidRPr="00AC0EA0">
              <w:rPr>
                <w:rFonts w:ascii="Times New Roman" w:hAnsi="Times New Roman"/>
                <w:sz w:val="24"/>
                <w:szCs w:val="24"/>
              </w:rPr>
              <w:t>4. Дайте оценку и анализ современных процессов стандартизации в области риск-менеджмента на международном уровне.</w:t>
            </w:r>
          </w:p>
          <w:p w14:paraId="081E2035" w14:textId="79DE99D6" w:rsidR="00AC0EA0" w:rsidRPr="00AC0EA0" w:rsidRDefault="00AC0EA0" w:rsidP="00523333">
            <w:pPr>
              <w:widowControl w:val="0"/>
              <w:jc w:val="both"/>
              <w:rPr>
                <w:rFonts w:ascii="Times New Roman" w:eastAsia="Times New Roman" w:hAnsi="Times New Roman"/>
                <w:sz w:val="24"/>
                <w:szCs w:val="24"/>
                <w:lang w:eastAsia="ru-RU"/>
              </w:rPr>
            </w:pPr>
            <w:r w:rsidRPr="00AC0EA0">
              <w:rPr>
                <w:rFonts w:ascii="Times New Roman" w:hAnsi="Times New Roman"/>
                <w:sz w:val="24"/>
                <w:szCs w:val="24"/>
              </w:rPr>
              <w:t xml:space="preserve">5. Как трактует стандарты COSO, FERMA и </w:t>
            </w:r>
            <w:proofErr w:type="spellStart"/>
            <w:r w:rsidRPr="00AC0EA0">
              <w:rPr>
                <w:rFonts w:ascii="Times New Roman" w:hAnsi="Times New Roman"/>
                <w:sz w:val="24"/>
                <w:szCs w:val="24"/>
              </w:rPr>
              <w:t>StandardISO</w:t>
            </w:r>
            <w:proofErr w:type="spellEnd"/>
            <w:r w:rsidRPr="00AC0EA0">
              <w:rPr>
                <w:rFonts w:ascii="Times New Roman" w:hAnsi="Times New Roman"/>
                <w:sz w:val="24"/>
                <w:szCs w:val="24"/>
              </w:rPr>
              <w:t>/DIS 31000 понятие риск-менеджмента. В чем причина различий содержания термина.</w:t>
            </w:r>
          </w:p>
          <w:p w14:paraId="0106F7E2" w14:textId="77777777" w:rsidR="00CB0A65" w:rsidRPr="00AC0EA0" w:rsidRDefault="00CB0A65" w:rsidP="00CB0A65">
            <w:pPr>
              <w:tabs>
                <w:tab w:val="left" w:pos="271"/>
              </w:tabs>
              <w:ind w:left="426" w:firstLine="22"/>
              <w:jc w:val="center"/>
              <w:rPr>
                <w:rFonts w:ascii="Times New Roman" w:eastAsia="Times New Roman" w:hAnsi="Times New Roman"/>
                <w:i/>
                <w:sz w:val="24"/>
                <w:szCs w:val="24"/>
                <w:lang w:eastAsia="ru-RU"/>
              </w:rPr>
            </w:pPr>
            <w:r w:rsidRPr="00AC0EA0">
              <w:rPr>
                <w:rFonts w:ascii="Times New Roman" w:eastAsia="Times New Roman" w:hAnsi="Times New Roman"/>
                <w:i/>
                <w:sz w:val="24"/>
                <w:szCs w:val="24"/>
                <w:lang w:eastAsia="ru-RU"/>
              </w:rPr>
              <w:t xml:space="preserve">Рекомендуемые источники: </w:t>
            </w:r>
          </w:p>
          <w:p w14:paraId="036047A3" w14:textId="77777777" w:rsidR="00CB0A65" w:rsidRPr="00AC0EA0" w:rsidRDefault="00CB0A65" w:rsidP="00CB0A65">
            <w:pPr>
              <w:tabs>
                <w:tab w:val="left" w:pos="271"/>
              </w:tabs>
              <w:ind w:left="426" w:firstLine="22"/>
              <w:jc w:val="center"/>
              <w:rPr>
                <w:rFonts w:ascii="Times New Roman" w:eastAsia="Times New Roman" w:hAnsi="Times New Roman"/>
                <w:i/>
                <w:sz w:val="24"/>
                <w:szCs w:val="24"/>
                <w:lang w:eastAsia="ru-RU"/>
              </w:rPr>
            </w:pPr>
            <w:r w:rsidRPr="00AC0EA0">
              <w:rPr>
                <w:rFonts w:ascii="Times New Roman" w:eastAsia="Times New Roman" w:hAnsi="Times New Roman"/>
                <w:i/>
                <w:sz w:val="24"/>
                <w:szCs w:val="24"/>
                <w:lang w:eastAsia="ru-RU"/>
              </w:rPr>
              <w:t>Основная 1-3.</w:t>
            </w:r>
          </w:p>
          <w:p w14:paraId="1FA8E3FA" w14:textId="77777777" w:rsidR="00CB0A65" w:rsidRPr="00AC0EA0" w:rsidRDefault="00CB0A65" w:rsidP="00CB0A65">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1-3</w:t>
            </w:r>
            <w:r w:rsidRPr="00AC0EA0">
              <w:rPr>
                <w:rFonts w:ascii="Times New Roman" w:eastAsia="Times New Roman" w:hAnsi="Times New Roman"/>
                <w:i/>
                <w:sz w:val="24"/>
                <w:szCs w:val="24"/>
                <w:lang w:eastAsia="ru-RU"/>
              </w:rPr>
              <w:t>.</w:t>
            </w:r>
          </w:p>
          <w:p w14:paraId="0246D430" w14:textId="2D3EAFCB" w:rsidR="00AC0EA0" w:rsidRPr="00AC0EA0" w:rsidRDefault="00CB0A65" w:rsidP="00CB0A65">
            <w:pPr>
              <w:ind w:left="425" w:firstLine="22"/>
              <w:jc w:val="center"/>
              <w:rPr>
                <w:rFonts w:ascii="Times New Roman" w:eastAsia="Times New Roman" w:hAnsi="Times New Roman"/>
                <w:bCs/>
                <w:i/>
                <w:sz w:val="24"/>
                <w:szCs w:val="24"/>
                <w:lang w:eastAsia="ru-RU"/>
              </w:rPr>
            </w:pPr>
            <w:r>
              <w:rPr>
                <w:rFonts w:ascii="Times New Roman" w:eastAsia="Times New Roman" w:hAnsi="Times New Roman"/>
                <w:i/>
                <w:sz w:val="24"/>
                <w:szCs w:val="24"/>
                <w:lang w:eastAsia="ru-RU"/>
              </w:rPr>
              <w:t>Интернет-ресурсы 1-11</w:t>
            </w:r>
            <w:r w:rsidRPr="00AC0EA0">
              <w:rPr>
                <w:rFonts w:ascii="Times New Roman" w:eastAsia="Times New Roman" w:hAnsi="Times New Roman"/>
                <w:i/>
                <w:sz w:val="24"/>
                <w:szCs w:val="24"/>
                <w:lang w:eastAsia="ru-RU"/>
              </w:rPr>
              <w:t>.</w:t>
            </w:r>
          </w:p>
        </w:tc>
        <w:tc>
          <w:tcPr>
            <w:tcW w:w="1744" w:type="dxa"/>
          </w:tcPr>
          <w:p w14:paraId="7FE31438" w14:textId="77777777" w:rsidR="00AC0EA0" w:rsidRPr="00AC0EA0" w:rsidRDefault="00AC0EA0" w:rsidP="00AC0EA0">
            <w:pPr>
              <w:pStyle w:val="Default"/>
              <w:jc w:val="both"/>
              <w:rPr>
                <w:rFonts w:eastAsia="Calibri"/>
                <w:color w:val="auto"/>
                <w:lang w:eastAsia="en-US"/>
              </w:rPr>
            </w:pPr>
            <w:r w:rsidRPr="00AC0EA0">
              <w:rPr>
                <w:rFonts w:eastAsia="Calibri"/>
                <w:color w:val="auto"/>
                <w:lang w:eastAsia="en-US"/>
              </w:rPr>
              <w:t>Опрос, диспут,</w:t>
            </w:r>
          </w:p>
          <w:p w14:paraId="26E91918" w14:textId="458BB4FC" w:rsidR="00AC0EA0" w:rsidRPr="00AC0EA0" w:rsidRDefault="00AC0EA0" w:rsidP="00AC0EA0">
            <w:pPr>
              <w:keepNext/>
              <w:widowControl w:val="0"/>
              <w:autoSpaceDE w:val="0"/>
              <w:autoSpaceDN w:val="0"/>
              <w:adjustRightInd w:val="0"/>
              <w:ind w:firstLine="22"/>
              <w:jc w:val="both"/>
              <w:rPr>
                <w:rFonts w:ascii="Times New Roman" w:hAnsi="Times New Roman"/>
                <w:sz w:val="24"/>
                <w:szCs w:val="24"/>
              </w:rPr>
            </w:pPr>
            <w:r w:rsidRPr="00AC0EA0">
              <w:rPr>
                <w:rFonts w:ascii="Times New Roman" w:hAnsi="Times New Roman"/>
                <w:sz w:val="24"/>
                <w:szCs w:val="24"/>
              </w:rPr>
              <w:t>кейс-анализ, заслушивание и обсуждение презентаций и учебных научных сообщений</w:t>
            </w:r>
          </w:p>
        </w:tc>
      </w:tr>
    </w:tbl>
    <w:p w14:paraId="1E0FBE0A" w14:textId="77777777" w:rsidR="00C90389" w:rsidRPr="001F3A3F" w:rsidRDefault="00C90389" w:rsidP="00C90389">
      <w:pPr>
        <w:spacing w:after="0" w:line="240" w:lineRule="auto"/>
        <w:ind w:firstLine="425"/>
        <w:jc w:val="both"/>
        <w:rPr>
          <w:rFonts w:ascii="Times New Roman" w:hAnsi="Times New Roman" w:cs="Times New Roman"/>
          <w:b/>
          <w:bCs/>
          <w:sz w:val="28"/>
          <w:szCs w:val="28"/>
          <w:highlight w:val="green"/>
        </w:rPr>
      </w:pPr>
      <w:bookmarkStart w:id="49" w:name="_Toc73619799"/>
      <w:bookmarkEnd w:id="48"/>
    </w:p>
    <w:p w14:paraId="070B1D15" w14:textId="59F252CD" w:rsidR="00E6328B" w:rsidRPr="00986AC0" w:rsidRDefault="00E6328B"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r w:rsidRPr="00986AC0">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49"/>
    </w:p>
    <w:p w14:paraId="7BC11F82" w14:textId="37E94C10" w:rsidR="00737C19"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 xml:space="preserve">6.1. Перечень вопросов, отводимых на самостоятельное освоение </w:t>
      </w:r>
      <w:r w:rsidRPr="00986AC0">
        <w:rPr>
          <w:rFonts w:ascii="Times New Roman" w:eastAsia="Times New Roman" w:hAnsi="Times New Roman" w:cs="Times New Roman"/>
          <w:b/>
          <w:sz w:val="28"/>
          <w:szCs w:val="28"/>
          <w:lang w:eastAsia="ru-RU"/>
        </w:rPr>
        <w:lastRenderedPageBreak/>
        <w:t>дисциплины, формы внеаудиторной самостоятельной работы</w:t>
      </w:r>
    </w:p>
    <w:p w14:paraId="3371DD81" w14:textId="288B92F5" w:rsidR="007C5926" w:rsidRPr="00AC6FCA" w:rsidRDefault="00564197"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AC6FCA">
        <w:rPr>
          <w:rFonts w:ascii="Times New Roman" w:eastAsia="Times New Roman" w:hAnsi="Times New Roman" w:cs="Times New Roman"/>
          <w:sz w:val="28"/>
          <w:szCs w:val="28"/>
          <w:lang w:eastAsia="ru-RU"/>
        </w:rPr>
        <w:t xml:space="preserve">Таблица </w:t>
      </w:r>
      <w:r w:rsidR="004634D5" w:rsidRPr="00AC6FCA">
        <w:rPr>
          <w:rFonts w:ascii="Times New Roman" w:eastAsia="Times New Roman" w:hAnsi="Times New Roman" w:cs="Times New Roman"/>
          <w:sz w:val="28"/>
          <w:szCs w:val="28"/>
          <w:lang w:val="en-US" w:eastAsia="ru-RU"/>
        </w:rPr>
        <w:t>5</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564197" w:rsidRPr="00B35696" w14:paraId="1F5C5EA2" w14:textId="77777777" w:rsidTr="00A860E4">
        <w:trPr>
          <w:cantSplit/>
          <w:trHeight w:val="650"/>
          <w:jc w:val="center"/>
        </w:trPr>
        <w:tc>
          <w:tcPr>
            <w:tcW w:w="2405" w:type="dxa"/>
            <w:shd w:val="clear" w:color="auto" w:fill="auto"/>
            <w:vAlign w:val="center"/>
          </w:tcPr>
          <w:p w14:paraId="324B6A97" w14:textId="72B9E3BF" w:rsidR="00564197" w:rsidRPr="00B35696" w:rsidRDefault="00564197" w:rsidP="00B35696">
            <w:pPr>
              <w:widowControl w:val="0"/>
              <w:spacing w:after="0" w:line="240" w:lineRule="auto"/>
              <w:jc w:val="center"/>
              <w:rPr>
                <w:rFonts w:ascii="Times New Roman" w:eastAsia="Times New Roman" w:hAnsi="Times New Roman" w:cs="Times New Roman"/>
                <w:b/>
                <w:sz w:val="24"/>
                <w:szCs w:val="24"/>
                <w:lang w:eastAsia="ru-RU"/>
              </w:rPr>
            </w:pPr>
            <w:r w:rsidRPr="00B35696">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1244FCB3" w14:textId="31DB2421" w:rsidR="00564197" w:rsidRPr="00B35696" w:rsidRDefault="00564197" w:rsidP="00B35696">
            <w:pPr>
              <w:widowControl w:val="0"/>
              <w:spacing w:after="0" w:line="240" w:lineRule="auto"/>
              <w:jc w:val="center"/>
              <w:rPr>
                <w:rFonts w:ascii="Times New Roman" w:eastAsia="Times New Roman" w:hAnsi="Times New Roman" w:cs="Times New Roman"/>
                <w:b/>
                <w:sz w:val="24"/>
                <w:szCs w:val="24"/>
                <w:lang w:eastAsia="ru-RU"/>
              </w:rPr>
            </w:pPr>
            <w:r w:rsidRPr="00B35696">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7B9F0A55" w14:textId="5B5248C3" w:rsidR="00564197" w:rsidRPr="00B35696" w:rsidRDefault="00564197" w:rsidP="00B35696">
            <w:pPr>
              <w:widowControl w:val="0"/>
              <w:spacing w:after="0" w:line="240" w:lineRule="auto"/>
              <w:jc w:val="center"/>
              <w:rPr>
                <w:rFonts w:ascii="Times New Roman" w:eastAsia="Times New Roman" w:hAnsi="Times New Roman" w:cs="Times New Roman"/>
                <w:b/>
                <w:sz w:val="24"/>
                <w:szCs w:val="24"/>
                <w:lang w:eastAsia="ru-RU"/>
              </w:rPr>
            </w:pPr>
            <w:r w:rsidRPr="00B35696">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B35696" w14:paraId="25A6A5E8" w14:textId="77777777" w:rsidTr="0071064B">
        <w:trPr>
          <w:jc w:val="center"/>
        </w:trPr>
        <w:tc>
          <w:tcPr>
            <w:tcW w:w="2405" w:type="dxa"/>
            <w:shd w:val="clear" w:color="auto" w:fill="auto"/>
            <w:vAlign w:val="center"/>
          </w:tcPr>
          <w:p w14:paraId="35A73B27" w14:textId="77777777" w:rsidR="00C0065B" w:rsidRPr="00B35696" w:rsidRDefault="00C0065B" w:rsidP="00B35696">
            <w:pPr>
              <w:widowControl w:val="0"/>
              <w:spacing w:after="0" w:line="240" w:lineRule="auto"/>
              <w:jc w:val="center"/>
              <w:rPr>
                <w:rFonts w:ascii="Times New Roman" w:eastAsia="Times New Roman" w:hAnsi="Times New Roman" w:cs="Times New Roman"/>
                <w:sz w:val="24"/>
                <w:szCs w:val="24"/>
                <w:lang w:eastAsia="ru-RU"/>
              </w:rPr>
            </w:pPr>
            <w:r w:rsidRPr="00B35696">
              <w:rPr>
                <w:rFonts w:ascii="Times New Roman" w:eastAsia="Times New Roman" w:hAnsi="Times New Roman" w:cs="Times New Roman"/>
                <w:sz w:val="24"/>
                <w:szCs w:val="24"/>
                <w:lang w:eastAsia="ru-RU"/>
              </w:rPr>
              <w:t>1</w:t>
            </w:r>
          </w:p>
        </w:tc>
        <w:tc>
          <w:tcPr>
            <w:tcW w:w="4820" w:type="dxa"/>
            <w:shd w:val="clear" w:color="auto" w:fill="auto"/>
            <w:vAlign w:val="center"/>
          </w:tcPr>
          <w:p w14:paraId="6B9519E3" w14:textId="7ACC4BD3" w:rsidR="00C0065B" w:rsidRPr="00B35696" w:rsidRDefault="00564197" w:rsidP="00B35696">
            <w:pPr>
              <w:widowControl w:val="0"/>
              <w:spacing w:after="0" w:line="240" w:lineRule="auto"/>
              <w:jc w:val="center"/>
              <w:rPr>
                <w:rFonts w:ascii="Times New Roman" w:eastAsia="Times New Roman" w:hAnsi="Times New Roman" w:cs="Times New Roman"/>
                <w:sz w:val="24"/>
                <w:szCs w:val="24"/>
                <w:lang w:eastAsia="ru-RU"/>
              </w:rPr>
            </w:pPr>
            <w:r w:rsidRPr="00B35696">
              <w:rPr>
                <w:rFonts w:ascii="Times New Roman" w:eastAsia="Times New Roman" w:hAnsi="Times New Roman" w:cs="Times New Roman"/>
                <w:sz w:val="24"/>
                <w:szCs w:val="24"/>
                <w:lang w:eastAsia="ru-RU"/>
              </w:rPr>
              <w:t>2</w:t>
            </w:r>
          </w:p>
        </w:tc>
        <w:tc>
          <w:tcPr>
            <w:tcW w:w="2538" w:type="dxa"/>
            <w:vAlign w:val="center"/>
          </w:tcPr>
          <w:p w14:paraId="520F07AF" w14:textId="161E1047" w:rsidR="00C0065B" w:rsidRPr="00B35696" w:rsidRDefault="00564197" w:rsidP="00B35696">
            <w:pPr>
              <w:widowControl w:val="0"/>
              <w:spacing w:after="0" w:line="240" w:lineRule="auto"/>
              <w:jc w:val="center"/>
              <w:rPr>
                <w:rFonts w:ascii="Times New Roman" w:eastAsia="Times New Roman" w:hAnsi="Times New Roman" w:cs="Times New Roman"/>
                <w:sz w:val="24"/>
                <w:szCs w:val="24"/>
                <w:lang w:eastAsia="ru-RU"/>
              </w:rPr>
            </w:pPr>
            <w:r w:rsidRPr="00B35696">
              <w:rPr>
                <w:rFonts w:ascii="Times New Roman" w:eastAsia="Times New Roman" w:hAnsi="Times New Roman" w:cs="Times New Roman"/>
                <w:sz w:val="24"/>
                <w:szCs w:val="24"/>
                <w:lang w:eastAsia="ru-RU"/>
              </w:rPr>
              <w:t>3</w:t>
            </w:r>
          </w:p>
        </w:tc>
      </w:tr>
      <w:tr w:rsidR="00AC6FCA" w:rsidRPr="00B35696" w14:paraId="5CA32E3A" w14:textId="77777777" w:rsidTr="00AC6FCA">
        <w:trPr>
          <w:trHeight w:val="569"/>
          <w:jc w:val="center"/>
        </w:trPr>
        <w:tc>
          <w:tcPr>
            <w:tcW w:w="2405" w:type="dxa"/>
            <w:shd w:val="clear" w:color="auto" w:fill="auto"/>
          </w:tcPr>
          <w:p w14:paraId="6C4C73D4" w14:textId="77777777" w:rsidR="00AC6FCA" w:rsidRPr="00B35696" w:rsidRDefault="00AC6FCA" w:rsidP="00B35696">
            <w:pPr>
              <w:tabs>
                <w:tab w:val="right" w:pos="851"/>
              </w:tabs>
              <w:spacing w:after="0" w:line="240" w:lineRule="auto"/>
              <w:jc w:val="both"/>
              <w:rPr>
                <w:rFonts w:ascii="Times New Roman" w:hAnsi="Times New Roman" w:cs="Times New Roman"/>
                <w:sz w:val="24"/>
                <w:szCs w:val="24"/>
              </w:rPr>
            </w:pPr>
            <w:r w:rsidRPr="00B35696">
              <w:rPr>
                <w:rFonts w:ascii="Times New Roman" w:hAnsi="Times New Roman" w:cs="Times New Roman"/>
                <w:sz w:val="24"/>
                <w:szCs w:val="24"/>
              </w:rPr>
              <w:t xml:space="preserve">Тема 1. </w:t>
            </w:r>
          </w:p>
          <w:p w14:paraId="05378D40" w14:textId="4C048207" w:rsidR="00AC6FCA" w:rsidRPr="00B35696" w:rsidRDefault="00AC6FCA" w:rsidP="00B35696">
            <w:pPr>
              <w:widowControl w:val="0"/>
              <w:spacing w:after="0" w:line="240" w:lineRule="auto"/>
              <w:ind w:firstLine="22"/>
              <w:rPr>
                <w:rFonts w:ascii="Times New Roman" w:eastAsia="Times New Roman" w:hAnsi="Times New Roman" w:cs="Times New Roman"/>
                <w:noProof/>
                <w:sz w:val="24"/>
                <w:szCs w:val="24"/>
                <w:highlight w:val="green"/>
                <w:lang w:eastAsia="ru-RU"/>
              </w:rPr>
            </w:pPr>
            <w:r w:rsidRPr="00B35696">
              <w:rPr>
                <w:rFonts w:ascii="Times New Roman" w:hAnsi="Times New Roman" w:cs="Times New Roman"/>
                <w:sz w:val="24"/>
                <w:szCs w:val="24"/>
              </w:rPr>
              <w:t>Риск как экономическая категория. Основные концепции анализа риска</w:t>
            </w:r>
          </w:p>
        </w:tc>
        <w:tc>
          <w:tcPr>
            <w:tcW w:w="4820" w:type="dxa"/>
            <w:shd w:val="clear" w:color="auto" w:fill="auto"/>
            <w:vAlign w:val="center"/>
          </w:tcPr>
          <w:p w14:paraId="0DAA1073" w14:textId="5988F8AF" w:rsidR="00AC6FCA" w:rsidRPr="00B35696" w:rsidRDefault="00AC6FCA" w:rsidP="00B35696">
            <w:pPr>
              <w:widowControl w:val="0"/>
              <w:spacing w:after="0" w:line="240" w:lineRule="auto"/>
              <w:jc w:val="both"/>
              <w:rPr>
                <w:rFonts w:ascii="Times New Roman" w:hAnsi="Times New Roman" w:cs="Times New Roman"/>
                <w:sz w:val="24"/>
                <w:szCs w:val="24"/>
              </w:rPr>
            </w:pPr>
            <w:r w:rsidRPr="00B35696">
              <w:rPr>
                <w:rFonts w:ascii="Times New Roman" w:hAnsi="Times New Roman" w:cs="Times New Roman"/>
                <w:sz w:val="24"/>
                <w:szCs w:val="24"/>
              </w:rPr>
              <w:t>1. Назовите основные исторические этапы (и их особенности) становления методов анализа рисков как исхода неопределенных будущих событий и как выбор в условиях неопределенности (феномен человеческих отношений).</w:t>
            </w:r>
          </w:p>
          <w:p w14:paraId="5045C7F2" w14:textId="38EE713E" w:rsidR="00AC6FCA" w:rsidRPr="00B35696" w:rsidRDefault="00AC6FCA" w:rsidP="00B35696">
            <w:pPr>
              <w:widowControl w:val="0"/>
              <w:spacing w:after="0" w:line="240" w:lineRule="auto"/>
              <w:jc w:val="both"/>
              <w:rPr>
                <w:rFonts w:ascii="Times New Roman" w:hAnsi="Times New Roman" w:cs="Times New Roman"/>
                <w:sz w:val="24"/>
                <w:szCs w:val="24"/>
              </w:rPr>
            </w:pPr>
            <w:r w:rsidRPr="00B35696">
              <w:rPr>
                <w:rFonts w:ascii="Times New Roman" w:hAnsi="Times New Roman" w:cs="Times New Roman"/>
                <w:sz w:val="24"/>
                <w:szCs w:val="24"/>
              </w:rPr>
              <w:t>2. Какие факторы и условия влияют на эволюцию моделей анализа рисков выбора в условиях неопределенности внешней среды?</w:t>
            </w:r>
          </w:p>
          <w:p w14:paraId="20146349" w14:textId="438F7795" w:rsidR="00AC6FCA" w:rsidRPr="00B35696" w:rsidRDefault="00AC6FCA" w:rsidP="00B35696">
            <w:pPr>
              <w:widowControl w:val="0"/>
              <w:spacing w:after="0" w:line="240" w:lineRule="auto"/>
              <w:jc w:val="both"/>
              <w:rPr>
                <w:rFonts w:ascii="Times New Roman" w:hAnsi="Times New Roman" w:cs="Times New Roman"/>
                <w:sz w:val="24"/>
                <w:szCs w:val="24"/>
              </w:rPr>
            </w:pPr>
            <w:r w:rsidRPr="00B35696">
              <w:rPr>
                <w:rFonts w:ascii="Times New Roman" w:hAnsi="Times New Roman" w:cs="Times New Roman"/>
                <w:sz w:val="24"/>
                <w:szCs w:val="24"/>
              </w:rPr>
              <w:t>3. Когда начался современный этап моделей анализа рисков в деятельности хозяйствующих субъектов?</w:t>
            </w:r>
          </w:p>
          <w:p w14:paraId="702C6A22" w14:textId="700139EF" w:rsidR="00AC6FCA" w:rsidRPr="00B35696" w:rsidRDefault="00AC6FCA" w:rsidP="00B35696">
            <w:pPr>
              <w:widowControl w:val="0"/>
              <w:spacing w:after="0" w:line="240" w:lineRule="auto"/>
              <w:jc w:val="both"/>
              <w:rPr>
                <w:rFonts w:ascii="Times New Roman" w:eastAsia="Calibri" w:hAnsi="Times New Roman" w:cs="Times New Roman"/>
                <w:sz w:val="24"/>
                <w:szCs w:val="24"/>
              </w:rPr>
            </w:pPr>
            <w:r w:rsidRPr="00B35696">
              <w:rPr>
                <w:rFonts w:ascii="Times New Roman" w:hAnsi="Times New Roman" w:cs="Times New Roman"/>
                <w:sz w:val="24"/>
                <w:szCs w:val="24"/>
              </w:rPr>
              <w:t>4. Какие особенности характеризуют современный этап и современные модели анализа рисков?</w:t>
            </w:r>
          </w:p>
        </w:tc>
        <w:tc>
          <w:tcPr>
            <w:tcW w:w="2538" w:type="dxa"/>
          </w:tcPr>
          <w:p w14:paraId="60F7EFAB" w14:textId="77777777" w:rsidR="00AC6FCA" w:rsidRPr="00B35696" w:rsidRDefault="00AC6FCA" w:rsidP="00B35696">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B35696">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1A4929E8" w14:textId="77777777" w:rsidR="00AC6FCA" w:rsidRDefault="00AC6FCA" w:rsidP="00B35696">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B35696">
              <w:rPr>
                <w:rFonts w:ascii="Times New Roman" w:eastAsia="Times New Roman" w:hAnsi="Times New Roman" w:cs="Times New Roman"/>
                <w:sz w:val="24"/>
                <w:szCs w:val="24"/>
                <w:lang w:eastAsia="ru-RU"/>
              </w:rPr>
              <w:t>Подготовка к интерактивным занятиям.</w:t>
            </w:r>
          </w:p>
          <w:p w14:paraId="12FBB032" w14:textId="54458328" w:rsidR="00613002" w:rsidRPr="00B35696" w:rsidRDefault="00613002" w:rsidP="00B35696">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и выполнени</w:t>
            </w:r>
            <w:r w:rsidRPr="00EA0B76">
              <w:rPr>
                <w:rFonts w:ascii="Times New Roman" w:eastAsia="Times New Roman" w:hAnsi="Times New Roman" w:cs="Times New Roman"/>
                <w:sz w:val="24"/>
                <w:szCs w:val="24"/>
                <w:lang w:eastAsia="ru-RU"/>
              </w:rPr>
              <w:t>е контрольной работы.</w:t>
            </w:r>
          </w:p>
        </w:tc>
      </w:tr>
      <w:tr w:rsidR="00AC6FCA" w:rsidRPr="00B35696" w14:paraId="6E9CD90E" w14:textId="77777777" w:rsidTr="00151BDB">
        <w:trPr>
          <w:jc w:val="center"/>
        </w:trPr>
        <w:tc>
          <w:tcPr>
            <w:tcW w:w="2405" w:type="dxa"/>
            <w:shd w:val="clear" w:color="auto" w:fill="auto"/>
          </w:tcPr>
          <w:p w14:paraId="014E9B96" w14:textId="77777777" w:rsidR="00AC6FCA" w:rsidRPr="00B35696" w:rsidRDefault="00AC6FCA" w:rsidP="00B35696">
            <w:pPr>
              <w:tabs>
                <w:tab w:val="right" w:pos="851"/>
              </w:tabs>
              <w:spacing w:after="0" w:line="240" w:lineRule="auto"/>
              <w:jc w:val="both"/>
              <w:rPr>
                <w:rFonts w:ascii="Times New Roman" w:hAnsi="Times New Roman" w:cs="Times New Roman"/>
                <w:sz w:val="24"/>
                <w:szCs w:val="24"/>
              </w:rPr>
            </w:pPr>
            <w:r w:rsidRPr="00B35696">
              <w:rPr>
                <w:rFonts w:ascii="Times New Roman" w:hAnsi="Times New Roman" w:cs="Times New Roman"/>
                <w:sz w:val="24"/>
                <w:szCs w:val="24"/>
              </w:rPr>
              <w:t>Тема 2.</w:t>
            </w:r>
          </w:p>
          <w:p w14:paraId="7B314C85" w14:textId="3FB38702" w:rsidR="00AC6FCA" w:rsidRPr="00B35696" w:rsidRDefault="00AC6FCA" w:rsidP="00B35696">
            <w:pPr>
              <w:widowControl w:val="0"/>
              <w:tabs>
                <w:tab w:val="left" w:pos="709"/>
                <w:tab w:val="left" w:pos="993"/>
              </w:tabs>
              <w:spacing w:after="0" w:line="240" w:lineRule="auto"/>
              <w:rPr>
                <w:rFonts w:ascii="Times New Roman" w:eastAsia="Times New Roman" w:hAnsi="Times New Roman" w:cs="Times New Roman"/>
                <w:sz w:val="24"/>
                <w:szCs w:val="24"/>
                <w:highlight w:val="green"/>
                <w:lang w:eastAsia="ru-RU"/>
              </w:rPr>
            </w:pPr>
            <w:r w:rsidRPr="00B35696">
              <w:rPr>
                <w:rFonts w:ascii="Times New Roman" w:hAnsi="Times New Roman" w:cs="Times New Roman"/>
                <w:sz w:val="24"/>
                <w:szCs w:val="24"/>
              </w:rPr>
              <w:t>Методы анализа и оценки рисков</w:t>
            </w:r>
          </w:p>
        </w:tc>
        <w:tc>
          <w:tcPr>
            <w:tcW w:w="4820" w:type="dxa"/>
            <w:shd w:val="clear" w:color="auto" w:fill="auto"/>
          </w:tcPr>
          <w:p w14:paraId="2DB8BD3D" w14:textId="77777777" w:rsidR="00AC6FCA" w:rsidRPr="00B35696" w:rsidRDefault="00AC6FCA" w:rsidP="00B35696">
            <w:pPr>
              <w:widowControl w:val="0"/>
              <w:numPr>
                <w:ilvl w:val="0"/>
                <w:numId w:val="35"/>
              </w:numPr>
              <w:tabs>
                <w:tab w:val="clear" w:pos="720"/>
                <w:tab w:val="left" w:pos="315"/>
              </w:tabs>
              <w:spacing w:after="0" w:line="240" w:lineRule="auto"/>
              <w:ind w:left="0" w:firstLine="32"/>
              <w:jc w:val="both"/>
              <w:rPr>
                <w:rFonts w:ascii="Times New Roman" w:hAnsi="Times New Roman" w:cs="Times New Roman"/>
                <w:sz w:val="24"/>
                <w:szCs w:val="24"/>
              </w:rPr>
            </w:pPr>
            <w:r w:rsidRPr="00B35696">
              <w:rPr>
                <w:rFonts w:ascii="Times New Roman" w:hAnsi="Times New Roman" w:cs="Times New Roman"/>
                <w:sz w:val="24"/>
                <w:szCs w:val="24"/>
              </w:rPr>
              <w:t>Раскройте содержание метода скорректированной по риску ставки дисконтирования.</w:t>
            </w:r>
          </w:p>
          <w:p w14:paraId="23409924" w14:textId="77777777" w:rsidR="00AC6FCA" w:rsidRPr="00B35696" w:rsidRDefault="00AC6FCA" w:rsidP="00B35696">
            <w:pPr>
              <w:widowControl w:val="0"/>
              <w:numPr>
                <w:ilvl w:val="0"/>
                <w:numId w:val="35"/>
              </w:numPr>
              <w:tabs>
                <w:tab w:val="clear" w:pos="720"/>
                <w:tab w:val="left" w:pos="168"/>
                <w:tab w:val="left" w:pos="315"/>
              </w:tabs>
              <w:spacing w:after="0" w:line="240" w:lineRule="auto"/>
              <w:ind w:left="0" w:firstLine="32"/>
              <w:jc w:val="both"/>
              <w:rPr>
                <w:rFonts w:ascii="Times New Roman" w:hAnsi="Times New Roman" w:cs="Times New Roman"/>
                <w:sz w:val="24"/>
                <w:szCs w:val="24"/>
              </w:rPr>
            </w:pPr>
            <w:r w:rsidRPr="00B35696">
              <w:rPr>
                <w:rFonts w:ascii="Times New Roman" w:hAnsi="Times New Roman" w:cs="Times New Roman"/>
                <w:sz w:val="24"/>
                <w:szCs w:val="24"/>
              </w:rPr>
              <w:t xml:space="preserve">Раскройте содержание метода </w:t>
            </w:r>
            <w:proofErr w:type="spellStart"/>
            <w:r w:rsidRPr="00B35696">
              <w:rPr>
                <w:rFonts w:ascii="Times New Roman" w:hAnsi="Times New Roman" w:cs="Times New Roman"/>
                <w:sz w:val="24"/>
                <w:szCs w:val="24"/>
              </w:rPr>
              <w:t>безрискового</w:t>
            </w:r>
            <w:proofErr w:type="spellEnd"/>
            <w:r w:rsidRPr="00B35696">
              <w:rPr>
                <w:rFonts w:ascii="Times New Roman" w:hAnsi="Times New Roman" w:cs="Times New Roman"/>
                <w:sz w:val="24"/>
                <w:szCs w:val="24"/>
              </w:rPr>
              <w:t xml:space="preserve"> эквивалента.</w:t>
            </w:r>
          </w:p>
          <w:p w14:paraId="003FB49A" w14:textId="6805CE90" w:rsidR="00AC6FCA" w:rsidRPr="00B35696" w:rsidRDefault="00AC6FCA" w:rsidP="00B35696">
            <w:pPr>
              <w:widowControl w:val="0"/>
              <w:numPr>
                <w:ilvl w:val="0"/>
                <w:numId w:val="35"/>
              </w:numPr>
              <w:tabs>
                <w:tab w:val="clear" w:pos="720"/>
                <w:tab w:val="left" w:pos="168"/>
                <w:tab w:val="left" w:pos="315"/>
              </w:tabs>
              <w:spacing w:after="0" w:line="240" w:lineRule="auto"/>
              <w:ind w:left="0" w:firstLine="32"/>
              <w:jc w:val="both"/>
              <w:rPr>
                <w:rFonts w:ascii="Times New Roman" w:hAnsi="Times New Roman" w:cs="Times New Roman"/>
                <w:sz w:val="24"/>
                <w:szCs w:val="24"/>
              </w:rPr>
            </w:pPr>
            <w:r w:rsidRPr="00B35696">
              <w:rPr>
                <w:rFonts w:ascii="Times New Roman" w:hAnsi="Times New Roman" w:cs="Times New Roman"/>
                <w:sz w:val="24"/>
                <w:szCs w:val="24"/>
              </w:rPr>
              <w:t xml:space="preserve">Постройте зависимость значения критерия эффективности </w:t>
            </w:r>
            <w:r w:rsidR="00AF751E" w:rsidRPr="00B35696">
              <w:rPr>
                <w:rFonts w:ascii="Times New Roman" w:hAnsi="Times New Roman" w:cs="Times New Roman"/>
                <w:sz w:val="24"/>
                <w:szCs w:val="24"/>
                <w:lang w:val="en-GB"/>
              </w:rPr>
              <w:t>NPV</w:t>
            </w:r>
            <w:r w:rsidR="00AF751E" w:rsidRPr="00B35696">
              <w:rPr>
                <w:rFonts w:ascii="Times New Roman" w:hAnsi="Times New Roman" w:cs="Times New Roman"/>
                <w:sz w:val="24"/>
                <w:szCs w:val="24"/>
              </w:rPr>
              <w:t xml:space="preserve"> </w:t>
            </w:r>
            <w:r w:rsidRPr="00B35696">
              <w:rPr>
                <w:rFonts w:ascii="Times New Roman" w:hAnsi="Times New Roman" w:cs="Times New Roman"/>
                <w:sz w:val="24"/>
                <w:szCs w:val="24"/>
              </w:rPr>
              <w:t>от цены сбыта.</w:t>
            </w:r>
          </w:p>
          <w:p w14:paraId="2700261A" w14:textId="2CD6323D" w:rsidR="00AC6FCA" w:rsidRPr="00B35696" w:rsidRDefault="00AC6FCA" w:rsidP="00B35696">
            <w:pPr>
              <w:widowControl w:val="0"/>
              <w:numPr>
                <w:ilvl w:val="0"/>
                <w:numId w:val="35"/>
              </w:numPr>
              <w:tabs>
                <w:tab w:val="clear" w:pos="720"/>
                <w:tab w:val="left" w:pos="168"/>
                <w:tab w:val="left" w:pos="315"/>
              </w:tabs>
              <w:spacing w:after="0" w:line="240" w:lineRule="auto"/>
              <w:ind w:left="0" w:firstLine="32"/>
              <w:jc w:val="both"/>
              <w:rPr>
                <w:rFonts w:ascii="Times New Roman" w:hAnsi="Times New Roman" w:cs="Times New Roman"/>
                <w:sz w:val="24"/>
                <w:szCs w:val="24"/>
              </w:rPr>
            </w:pPr>
            <w:r w:rsidRPr="00B35696">
              <w:rPr>
                <w:rFonts w:ascii="Times New Roman" w:hAnsi="Times New Roman" w:cs="Times New Roman"/>
                <w:sz w:val="24"/>
                <w:szCs w:val="24"/>
              </w:rPr>
              <w:t xml:space="preserve">Постройте зависимость значения критерия эффективности </w:t>
            </w:r>
            <w:r w:rsidR="00AF751E" w:rsidRPr="00B35696">
              <w:rPr>
                <w:rFonts w:ascii="Times New Roman" w:hAnsi="Times New Roman" w:cs="Times New Roman"/>
                <w:sz w:val="24"/>
                <w:szCs w:val="24"/>
                <w:lang w:val="en-GB"/>
              </w:rPr>
              <w:t>NPV</w:t>
            </w:r>
            <w:r w:rsidR="00AF751E" w:rsidRPr="00B35696">
              <w:rPr>
                <w:rFonts w:ascii="Times New Roman" w:hAnsi="Times New Roman" w:cs="Times New Roman"/>
                <w:sz w:val="24"/>
                <w:szCs w:val="24"/>
              </w:rPr>
              <w:t xml:space="preserve"> </w:t>
            </w:r>
            <w:r w:rsidRPr="00B35696">
              <w:rPr>
                <w:rFonts w:ascii="Times New Roman" w:hAnsi="Times New Roman" w:cs="Times New Roman"/>
                <w:sz w:val="24"/>
                <w:szCs w:val="24"/>
              </w:rPr>
              <w:t>от объема сбыта.</w:t>
            </w:r>
          </w:p>
          <w:p w14:paraId="2A5011A1" w14:textId="77777777" w:rsidR="00AC6FCA" w:rsidRPr="00B35696" w:rsidRDefault="00AC6FCA" w:rsidP="00B35696">
            <w:pPr>
              <w:widowControl w:val="0"/>
              <w:numPr>
                <w:ilvl w:val="0"/>
                <w:numId w:val="35"/>
              </w:numPr>
              <w:tabs>
                <w:tab w:val="left" w:pos="168"/>
                <w:tab w:val="left" w:pos="315"/>
              </w:tabs>
              <w:spacing w:after="0" w:line="240" w:lineRule="auto"/>
              <w:ind w:left="0" w:firstLine="32"/>
              <w:jc w:val="both"/>
              <w:rPr>
                <w:rFonts w:ascii="Times New Roman" w:hAnsi="Times New Roman" w:cs="Times New Roman"/>
                <w:sz w:val="24"/>
                <w:szCs w:val="24"/>
              </w:rPr>
            </w:pPr>
            <w:r w:rsidRPr="00B35696">
              <w:rPr>
                <w:rFonts w:ascii="Times New Roman" w:hAnsi="Times New Roman" w:cs="Times New Roman"/>
                <w:sz w:val="24"/>
                <w:szCs w:val="24"/>
              </w:rPr>
              <w:t xml:space="preserve">Постройте зависимость значения критерия эффективности </w:t>
            </w:r>
            <w:r w:rsidR="00AF751E" w:rsidRPr="00B35696">
              <w:rPr>
                <w:rFonts w:ascii="Times New Roman" w:hAnsi="Times New Roman" w:cs="Times New Roman"/>
                <w:sz w:val="24"/>
                <w:szCs w:val="24"/>
                <w:lang w:val="en-GB"/>
              </w:rPr>
              <w:t>NPV</w:t>
            </w:r>
            <w:r w:rsidRPr="00B35696">
              <w:rPr>
                <w:rFonts w:ascii="Times New Roman" w:hAnsi="Times New Roman" w:cs="Times New Roman"/>
                <w:sz w:val="24"/>
                <w:szCs w:val="24"/>
              </w:rPr>
              <w:t xml:space="preserve"> от ставки по кредитам.</w:t>
            </w:r>
          </w:p>
          <w:p w14:paraId="5CC104DC" w14:textId="77777777" w:rsidR="00AF751E" w:rsidRPr="00B35696" w:rsidRDefault="00AF751E" w:rsidP="00B35696">
            <w:pPr>
              <w:widowControl w:val="0"/>
              <w:numPr>
                <w:ilvl w:val="0"/>
                <w:numId w:val="35"/>
              </w:numPr>
              <w:tabs>
                <w:tab w:val="clear" w:pos="720"/>
                <w:tab w:val="left" w:pos="168"/>
                <w:tab w:val="left" w:pos="315"/>
              </w:tabs>
              <w:spacing w:after="0" w:line="240" w:lineRule="auto"/>
              <w:ind w:left="0" w:firstLine="32"/>
              <w:jc w:val="both"/>
              <w:rPr>
                <w:rFonts w:ascii="Times New Roman" w:hAnsi="Times New Roman" w:cs="Times New Roman"/>
                <w:sz w:val="24"/>
                <w:szCs w:val="24"/>
              </w:rPr>
            </w:pPr>
            <w:r w:rsidRPr="00B35696">
              <w:rPr>
                <w:rFonts w:ascii="Times New Roman" w:hAnsi="Times New Roman" w:cs="Times New Roman"/>
                <w:sz w:val="24"/>
                <w:szCs w:val="24"/>
              </w:rPr>
              <w:t>Графическая интерпретация потоков денежных средств и вероятностей их получения.</w:t>
            </w:r>
          </w:p>
          <w:p w14:paraId="73E44EAD" w14:textId="77777777" w:rsidR="00AF751E" w:rsidRPr="00B35696" w:rsidRDefault="00AF751E" w:rsidP="00B35696">
            <w:pPr>
              <w:widowControl w:val="0"/>
              <w:numPr>
                <w:ilvl w:val="0"/>
                <w:numId w:val="35"/>
              </w:numPr>
              <w:tabs>
                <w:tab w:val="clear" w:pos="720"/>
                <w:tab w:val="left" w:pos="168"/>
                <w:tab w:val="left" w:pos="315"/>
              </w:tabs>
              <w:spacing w:after="0" w:line="240" w:lineRule="auto"/>
              <w:ind w:left="0" w:firstLine="32"/>
              <w:jc w:val="both"/>
              <w:rPr>
                <w:rFonts w:ascii="Times New Roman" w:hAnsi="Times New Roman" w:cs="Times New Roman"/>
                <w:sz w:val="24"/>
                <w:szCs w:val="24"/>
              </w:rPr>
            </w:pPr>
            <w:r w:rsidRPr="00B35696">
              <w:rPr>
                <w:rFonts w:ascii="Times New Roman" w:hAnsi="Times New Roman" w:cs="Times New Roman"/>
                <w:sz w:val="24"/>
                <w:szCs w:val="24"/>
              </w:rPr>
              <w:t>Вычислите гарантированное с заданной вероятностью значение критерия эффективности инвестиционного проекта.</w:t>
            </w:r>
          </w:p>
          <w:p w14:paraId="299DDE50" w14:textId="18AB2C20" w:rsidR="00AF751E" w:rsidRPr="00B35696" w:rsidRDefault="00AF751E" w:rsidP="00B35696">
            <w:pPr>
              <w:widowControl w:val="0"/>
              <w:numPr>
                <w:ilvl w:val="0"/>
                <w:numId w:val="35"/>
              </w:numPr>
              <w:tabs>
                <w:tab w:val="clear" w:pos="720"/>
                <w:tab w:val="left" w:pos="168"/>
                <w:tab w:val="left" w:pos="315"/>
              </w:tabs>
              <w:spacing w:after="0" w:line="240" w:lineRule="auto"/>
              <w:ind w:left="0" w:firstLine="32"/>
              <w:jc w:val="both"/>
              <w:rPr>
                <w:rFonts w:ascii="Times New Roman" w:hAnsi="Times New Roman" w:cs="Times New Roman"/>
                <w:sz w:val="24"/>
                <w:szCs w:val="24"/>
              </w:rPr>
            </w:pPr>
            <w:r w:rsidRPr="00B35696">
              <w:rPr>
                <w:rFonts w:ascii="Times New Roman" w:hAnsi="Times New Roman" w:cs="Times New Roman"/>
                <w:sz w:val="24"/>
                <w:szCs w:val="24"/>
              </w:rPr>
              <w:t>Опишите содержание обобщенного минимаксного подхода.</w:t>
            </w:r>
          </w:p>
        </w:tc>
        <w:tc>
          <w:tcPr>
            <w:tcW w:w="2538" w:type="dxa"/>
          </w:tcPr>
          <w:p w14:paraId="6A5D1962" w14:textId="77777777" w:rsidR="00AC6FCA" w:rsidRPr="00B35696" w:rsidRDefault="00AC6FCA" w:rsidP="00B35696">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B35696">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7A1E11C6" w14:textId="0BA4BB7A" w:rsidR="00AC6FCA" w:rsidRPr="00B35696" w:rsidRDefault="00AC6FCA" w:rsidP="00B35696">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B35696">
              <w:rPr>
                <w:rFonts w:ascii="Times New Roman" w:eastAsia="Times New Roman" w:hAnsi="Times New Roman" w:cs="Times New Roman"/>
                <w:sz w:val="24"/>
                <w:szCs w:val="24"/>
                <w:lang w:eastAsia="ru-RU"/>
              </w:rPr>
              <w:t>Подготовка к написанию и написание контрольной работы.</w:t>
            </w:r>
          </w:p>
        </w:tc>
      </w:tr>
      <w:tr w:rsidR="00AC6FCA" w:rsidRPr="00B35696" w14:paraId="3895FB61" w14:textId="77777777" w:rsidTr="00151BDB">
        <w:trPr>
          <w:jc w:val="center"/>
        </w:trPr>
        <w:tc>
          <w:tcPr>
            <w:tcW w:w="2405" w:type="dxa"/>
            <w:shd w:val="clear" w:color="auto" w:fill="auto"/>
          </w:tcPr>
          <w:p w14:paraId="2AE83C68" w14:textId="77777777" w:rsidR="00AC6FCA" w:rsidRPr="00B35696" w:rsidRDefault="00AC6FCA" w:rsidP="00B35696">
            <w:pPr>
              <w:tabs>
                <w:tab w:val="right" w:pos="851"/>
              </w:tabs>
              <w:spacing w:after="0" w:line="240" w:lineRule="auto"/>
              <w:jc w:val="both"/>
              <w:rPr>
                <w:rFonts w:ascii="Times New Roman" w:hAnsi="Times New Roman" w:cs="Times New Roman"/>
                <w:sz w:val="24"/>
                <w:szCs w:val="24"/>
              </w:rPr>
            </w:pPr>
            <w:r w:rsidRPr="00B35696">
              <w:rPr>
                <w:rFonts w:ascii="Times New Roman" w:hAnsi="Times New Roman" w:cs="Times New Roman"/>
                <w:sz w:val="24"/>
                <w:szCs w:val="24"/>
              </w:rPr>
              <w:t>Тема 3.</w:t>
            </w:r>
          </w:p>
          <w:p w14:paraId="123FDF4E" w14:textId="2A6233D4" w:rsidR="00AC6FCA" w:rsidRPr="00B35696" w:rsidRDefault="00AC6FCA" w:rsidP="00B35696">
            <w:pPr>
              <w:widowControl w:val="0"/>
              <w:tabs>
                <w:tab w:val="left" w:pos="709"/>
                <w:tab w:val="left" w:pos="993"/>
              </w:tabs>
              <w:spacing w:after="0" w:line="240" w:lineRule="auto"/>
              <w:rPr>
                <w:rFonts w:ascii="Times New Roman" w:eastAsia="Times New Roman" w:hAnsi="Times New Roman" w:cs="Times New Roman"/>
                <w:sz w:val="24"/>
                <w:szCs w:val="24"/>
                <w:highlight w:val="green"/>
                <w:lang w:eastAsia="ru-RU"/>
              </w:rPr>
            </w:pPr>
            <w:r w:rsidRPr="00B35696">
              <w:rPr>
                <w:rFonts w:ascii="Times New Roman" w:hAnsi="Times New Roman" w:cs="Times New Roman"/>
                <w:sz w:val="24"/>
                <w:szCs w:val="24"/>
              </w:rPr>
              <w:t xml:space="preserve">Анализ, оценка и прогнозирование риска как системного фактора развития организации (на </w:t>
            </w:r>
            <w:r w:rsidRPr="00B35696">
              <w:rPr>
                <w:rFonts w:ascii="Times New Roman" w:hAnsi="Times New Roman" w:cs="Times New Roman"/>
                <w:sz w:val="24"/>
                <w:szCs w:val="24"/>
              </w:rPr>
              <w:lastRenderedPageBreak/>
              <w:t>примере обеспечения ее конкурентоспособности)</w:t>
            </w:r>
          </w:p>
        </w:tc>
        <w:tc>
          <w:tcPr>
            <w:tcW w:w="4820" w:type="dxa"/>
            <w:shd w:val="clear" w:color="auto" w:fill="auto"/>
            <w:vAlign w:val="center"/>
          </w:tcPr>
          <w:p w14:paraId="49C538C1" w14:textId="565B7971" w:rsidR="00B35696" w:rsidRPr="00B35696" w:rsidRDefault="00B35696" w:rsidP="00B35696">
            <w:pPr>
              <w:widowControl w:val="0"/>
              <w:spacing w:after="0" w:line="240" w:lineRule="auto"/>
              <w:jc w:val="both"/>
              <w:rPr>
                <w:rFonts w:ascii="Times New Roman" w:hAnsi="Times New Roman" w:cs="Times New Roman"/>
                <w:sz w:val="24"/>
                <w:szCs w:val="24"/>
              </w:rPr>
            </w:pPr>
            <w:r w:rsidRPr="00B35696">
              <w:rPr>
                <w:rFonts w:ascii="Times New Roman" w:hAnsi="Times New Roman" w:cs="Times New Roman"/>
                <w:sz w:val="24"/>
                <w:szCs w:val="24"/>
              </w:rPr>
              <w:lastRenderedPageBreak/>
              <w:t>1. В чем отличие интегративного анализа рисков от функционального и мер по их регулированию?</w:t>
            </w:r>
          </w:p>
          <w:p w14:paraId="2E1F2D50" w14:textId="7C9893DA" w:rsidR="00B35696" w:rsidRPr="00B35696" w:rsidRDefault="00B35696" w:rsidP="00B35696">
            <w:pPr>
              <w:widowControl w:val="0"/>
              <w:spacing w:after="0" w:line="240" w:lineRule="auto"/>
              <w:jc w:val="both"/>
              <w:rPr>
                <w:rFonts w:ascii="Times New Roman" w:hAnsi="Times New Roman" w:cs="Times New Roman"/>
                <w:sz w:val="24"/>
                <w:szCs w:val="24"/>
              </w:rPr>
            </w:pPr>
            <w:r w:rsidRPr="00B35696">
              <w:rPr>
                <w:rFonts w:ascii="Times New Roman" w:hAnsi="Times New Roman" w:cs="Times New Roman"/>
                <w:sz w:val="24"/>
                <w:szCs w:val="24"/>
              </w:rPr>
              <w:t>2. Каковы роль и место рейтинговых агентств в анализе факторов риска и оценке рисков в деятельности хозяйствующих субъектов?</w:t>
            </w:r>
          </w:p>
          <w:p w14:paraId="7D1A30CC" w14:textId="66E64AB2" w:rsidR="00B35696" w:rsidRPr="00B35696" w:rsidRDefault="00B35696" w:rsidP="00B35696">
            <w:pPr>
              <w:widowControl w:val="0"/>
              <w:spacing w:after="0" w:line="240" w:lineRule="auto"/>
              <w:jc w:val="both"/>
              <w:rPr>
                <w:rFonts w:ascii="Times New Roman" w:hAnsi="Times New Roman" w:cs="Times New Roman"/>
                <w:sz w:val="24"/>
                <w:szCs w:val="24"/>
              </w:rPr>
            </w:pPr>
            <w:r w:rsidRPr="00B35696">
              <w:rPr>
                <w:rFonts w:ascii="Times New Roman" w:hAnsi="Times New Roman" w:cs="Times New Roman"/>
                <w:sz w:val="24"/>
                <w:szCs w:val="24"/>
              </w:rPr>
              <w:lastRenderedPageBreak/>
              <w:t>3. В чем суть проблемы адекватности экономической информации о рисках и ее восприятия различными участниками реального рынка?</w:t>
            </w:r>
          </w:p>
          <w:p w14:paraId="70CF0109" w14:textId="5CE3023F" w:rsidR="00B35696" w:rsidRPr="00B35696" w:rsidRDefault="00B35696" w:rsidP="00B35696">
            <w:pPr>
              <w:widowControl w:val="0"/>
              <w:spacing w:after="0" w:line="240" w:lineRule="auto"/>
              <w:jc w:val="both"/>
              <w:rPr>
                <w:rFonts w:ascii="Times New Roman" w:hAnsi="Times New Roman" w:cs="Times New Roman"/>
                <w:sz w:val="24"/>
                <w:szCs w:val="24"/>
              </w:rPr>
            </w:pPr>
            <w:r w:rsidRPr="00B35696">
              <w:rPr>
                <w:rFonts w:ascii="Times New Roman" w:hAnsi="Times New Roman" w:cs="Times New Roman"/>
                <w:sz w:val="24"/>
                <w:szCs w:val="24"/>
              </w:rPr>
              <w:t xml:space="preserve">4. Что собой представляет (согласно Л. </w:t>
            </w:r>
            <w:proofErr w:type="spellStart"/>
            <w:r w:rsidRPr="00B35696">
              <w:rPr>
                <w:rFonts w:ascii="Times New Roman" w:hAnsi="Times New Roman" w:cs="Times New Roman"/>
                <w:sz w:val="24"/>
                <w:szCs w:val="24"/>
              </w:rPr>
              <w:t>Ларушу</w:t>
            </w:r>
            <w:proofErr w:type="spellEnd"/>
            <w:r w:rsidRPr="00B35696">
              <w:rPr>
                <w:rFonts w:ascii="Times New Roman" w:hAnsi="Times New Roman" w:cs="Times New Roman"/>
                <w:sz w:val="24"/>
                <w:szCs w:val="24"/>
              </w:rPr>
              <w:t>) «презумпция невменяемости» финансовых управляющих и каким образом она влияет на оценку рисков их деятельности?</w:t>
            </w:r>
          </w:p>
          <w:p w14:paraId="5067AB15" w14:textId="4A74D162" w:rsidR="00B35696" w:rsidRPr="00B35696" w:rsidRDefault="00B35696" w:rsidP="00B35696">
            <w:pPr>
              <w:widowControl w:val="0"/>
              <w:spacing w:after="0" w:line="240" w:lineRule="auto"/>
              <w:jc w:val="both"/>
              <w:rPr>
                <w:rFonts w:ascii="Times New Roman" w:hAnsi="Times New Roman" w:cs="Times New Roman"/>
                <w:sz w:val="24"/>
                <w:szCs w:val="24"/>
              </w:rPr>
            </w:pPr>
            <w:r w:rsidRPr="00B35696">
              <w:rPr>
                <w:rFonts w:ascii="Times New Roman" w:hAnsi="Times New Roman" w:cs="Times New Roman"/>
                <w:sz w:val="24"/>
                <w:szCs w:val="24"/>
              </w:rPr>
              <w:t>5. Чем интересен опыт корпорации «Российский никель» по созданию службы управления и прогнозирования рисков корпорации?</w:t>
            </w:r>
          </w:p>
          <w:p w14:paraId="341B255D" w14:textId="2CF8448B" w:rsidR="00B35696" w:rsidRPr="00B35696" w:rsidRDefault="00B35696" w:rsidP="00B35696">
            <w:pPr>
              <w:widowControl w:val="0"/>
              <w:spacing w:after="0" w:line="240" w:lineRule="auto"/>
              <w:jc w:val="both"/>
              <w:rPr>
                <w:rFonts w:ascii="Times New Roman" w:hAnsi="Times New Roman" w:cs="Times New Roman"/>
                <w:sz w:val="24"/>
                <w:szCs w:val="24"/>
              </w:rPr>
            </w:pPr>
            <w:r w:rsidRPr="00B35696">
              <w:rPr>
                <w:rFonts w:ascii="Times New Roman" w:hAnsi="Times New Roman" w:cs="Times New Roman"/>
                <w:sz w:val="24"/>
                <w:szCs w:val="24"/>
              </w:rPr>
              <w:t>6. Какие вопросы необходимо в общем случае изучить при создании системы корпоративного риск-</w:t>
            </w:r>
            <w:proofErr w:type="gramStart"/>
            <w:r w:rsidRPr="00B35696">
              <w:rPr>
                <w:rFonts w:ascii="Times New Roman" w:hAnsi="Times New Roman" w:cs="Times New Roman"/>
                <w:sz w:val="24"/>
                <w:szCs w:val="24"/>
              </w:rPr>
              <w:t>менеджмента ?</w:t>
            </w:r>
            <w:proofErr w:type="gramEnd"/>
          </w:p>
          <w:p w14:paraId="7349AD96" w14:textId="4A489A8E" w:rsidR="00AC6FCA" w:rsidRPr="00B35696" w:rsidRDefault="00B35696" w:rsidP="00B35696">
            <w:pPr>
              <w:pStyle w:val="af0"/>
              <w:widowControl w:val="0"/>
              <w:spacing w:after="0" w:line="240" w:lineRule="auto"/>
              <w:ind w:left="0"/>
              <w:contextualSpacing w:val="0"/>
              <w:jc w:val="both"/>
              <w:rPr>
                <w:rFonts w:ascii="Times New Roman" w:eastAsiaTheme="minorHAnsi" w:hAnsi="Times New Roman"/>
                <w:sz w:val="24"/>
                <w:szCs w:val="24"/>
              </w:rPr>
            </w:pPr>
            <w:r w:rsidRPr="00B35696">
              <w:rPr>
                <w:rFonts w:ascii="Times New Roman" w:eastAsiaTheme="minorHAnsi" w:hAnsi="Times New Roman"/>
                <w:sz w:val="24"/>
                <w:szCs w:val="24"/>
              </w:rPr>
              <w:t>7. Назовите и охарактеризуйте основные факторы образования рисков при использовании ИС при переходе экономической системы на инновационные принципы хозяйствования?</w:t>
            </w:r>
          </w:p>
        </w:tc>
        <w:tc>
          <w:tcPr>
            <w:tcW w:w="2538" w:type="dxa"/>
          </w:tcPr>
          <w:p w14:paraId="30588C21" w14:textId="77777777" w:rsidR="00AC6FCA" w:rsidRPr="00B35696" w:rsidRDefault="00AC6FCA" w:rsidP="00B35696">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B35696">
              <w:rPr>
                <w:rFonts w:ascii="Times New Roman" w:eastAsia="Times New Roman" w:hAnsi="Times New Roman" w:cs="Times New Roman"/>
                <w:sz w:val="24"/>
                <w:szCs w:val="24"/>
                <w:lang w:eastAsia="ru-RU"/>
              </w:rPr>
              <w:lastRenderedPageBreak/>
              <w:t>Изучение учебной литературы. Подготовка к опросу и научной дискуссии.</w:t>
            </w:r>
          </w:p>
          <w:p w14:paraId="6C955976" w14:textId="7909E50A" w:rsidR="00AC6FCA" w:rsidRPr="00B35696" w:rsidRDefault="00AC6FCA" w:rsidP="00B35696">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B35696">
              <w:rPr>
                <w:rFonts w:ascii="Times New Roman" w:eastAsia="Times New Roman" w:hAnsi="Times New Roman" w:cs="Times New Roman"/>
                <w:sz w:val="24"/>
                <w:szCs w:val="24"/>
                <w:lang w:eastAsia="ru-RU"/>
              </w:rPr>
              <w:t xml:space="preserve">Подготовка к написанию и написание </w:t>
            </w:r>
            <w:r w:rsidRPr="00B35696">
              <w:rPr>
                <w:rFonts w:ascii="Times New Roman" w:eastAsia="Times New Roman" w:hAnsi="Times New Roman" w:cs="Times New Roman"/>
                <w:sz w:val="24"/>
                <w:szCs w:val="24"/>
                <w:lang w:eastAsia="ru-RU"/>
              </w:rPr>
              <w:lastRenderedPageBreak/>
              <w:t>контрольной работы.</w:t>
            </w:r>
          </w:p>
        </w:tc>
      </w:tr>
      <w:tr w:rsidR="003636A2" w:rsidRPr="00B35696" w14:paraId="5549816B" w14:textId="77777777" w:rsidTr="00151BDB">
        <w:trPr>
          <w:jc w:val="center"/>
        </w:trPr>
        <w:tc>
          <w:tcPr>
            <w:tcW w:w="2405" w:type="dxa"/>
            <w:shd w:val="clear" w:color="auto" w:fill="auto"/>
          </w:tcPr>
          <w:p w14:paraId="6CFFBB15" w14:textId="77777777" w:rsidR="003636A2" w:rsidRPr="00B35696" w:rsidRDefault="003636A2" w:rsidP="003636A2">
            <w:pPr>
              <w:tabs>
                <w:tab w:val="right" w:pos="851"/>
              </w:tabs>
              <w:spacing w:after="0" w:line="240" w:lineRule="auto"/>
              <w:jc w:val="both"/>
              <w:rPr>
                <w:rFonts w:ascii="Times New Roman" w:hAnsi="Times New Roman" w:cs="Times New Roman"/>
                <w:sz w:val="24"/>
                <w:szCs w:val="24"/>
              </w:rPr>
            </w:pPr>
            <w:r w:rsidRPr="00B35696">
              <w:rPr>
                <w:rFonts w:ascii="Times New Roman" w:hAnsi="Times New Roman" w:cs="Times New Roman"/>
                <w:sz w:val="24"/>
                <w:szCs w:val="24"/>
              </w:rPr>
              <w:lastRenderedPageBreak/>
              <w:t>Тема 4.</w:t>
            </w:r>
          </w:p>
          <w:p w14:paraId="65646ACF" w14:textId="29B9089F" w:rsidR="003636A2" w:rsidRPr="00B35696" w:rsidRDefault="003636A2" w:rsidP="003636A2">
            <w:pPr>
              <w:widowControl w:val="0"/>
              <w:tabs>
                <w:tab w:val="left" w:pos="709"/>
                <w:tab w:val="left" w:pos="993"/>
              </w:tabs>
              <w:spacing w:after="0" w:line="240" w:lineRule="auto"/>
              <w:rPr>
                <w:rFonts w:ascii="Times New Roman" w:eastAsia="Times New Roman" w:hAnsi="Times New Roman" w:cs="Times New Roman"/>
                <w:sz w:val="24"/>
                <w:szCs w:val="24"/>
                <w:highlight w:val="green"/>
                <w:lang w:eastAsia="ru-RU"/>
              </w:rPr>
            </w:pPr>
            <w:r w:rsidRPr="00B35696">
              <w:rPr>
                <w:rFonts w:ascii="Times New Roman" w:hAnsi="Times New Roman" w:cs="Times New Roman"/>
                <w:sz w:val="24"/>
                <w:szCs w:val="24"/>
              </w:rPr>
              <w:t>Стандарты риск-менеджмента как основа построения системы управления рисками в организации</w:t>
            </w:r>
          </w:p>
        </w:tc>
        <w:tc>
          <w:tcPr>
            <w:tcW w:w="4820" w:type="dxa"/>
            <w:shd w:val="clear" w:color="auto" w:fill="auto"/>
            <w:vAlign w:val="center"/>
          </w:tcPr>
          <w:p w14:paraId="29E6B2FA" w14:textId="200C7EEA" w:rsidR="003636A2" w:rsidRPr="000A1336" w:rsidRDefault="003636A2" w:rsidP="003636A2">
            <w:pPr>
              <w:widowControl w:val="0"/>
              <w:spacing w:after="0"/>
              <w:ind w:firstLine="2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0A1336">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0A1336">
              <w:rPr>
                <w:rFonts w:ascii="Times New Roman" w:eastAsia="Times New Roman" w:hAnsi="Times New Roman" w:cs="Times New Roman"/>
                <w:sz w:val="24"/>
                <w:szCs w:val="24"/>
                <w:lang w:eastAsia="ru-RU"/>
              </w:rPr>
              <w:t>Что понимается под результативностью и эффективностью системы регулирования рисков организации (сущность понятий, общие и различающиеся компоненты)?</w:t>
            </w:r>
          </w:p>
          <w:p w14:paraId="58627053" w14:textId="77F08282" w:rsidR="003636A2" w:rsidRPr="00B35696" w:rsidRDefault="003636A2" w:rsidP="003636A2">
            <w:pPr>
              <w:tabs>
                <w:tab w:val="left" w:pos="271"/>
              </w:tabs>
              <w:spacing w:after="0" w:line="240" w:lineRule="auto"/>
              <w:jc w:val="both"/>
              <w:rPr>
                <w:rFonts w:ascii="Times New Roman" w:eastAsia="Times New Roman" w:hAnsi="Times New Roman" w:cs="Times New Roman"/>
                <w:sz w:val="24"/>
                <w:szCs w:val="24"/>
                <w:highlight w:val="green"/>
                <w:lang w:eastAsia="ru-RU"/>
              </w:rPr>
            </w:pPr>
            <w:r>
              <w:rPr>
                <w:rFonts w:ascii="Times New Roman" w:eastAsia="Times New Roman" w:hAnsi="Times New Roman" w:cs="Times New Roman"/>
                <w:sz w:val="24"/>
                <w:szCs w:val="24"/>
                <w:lang w:eastAsia="ru-RU"/>
              </w:rPr>
              <w:t>2</w:t>
            </w:r>
            <w:r w:rsidRPr="000A1336">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w:t>
            </w:r>
            <w:r w:rsidRPr="000A1336">
              <w:rPr>
                <w:rFonts w:ascii="Times New Roman" w:eastAsia="Times New Roman" w:hAnsi="Times New Roman" w:cs="Times New Roman"/>
                <w:sz w:val="24"/>
                <w:szCs w:val="24"/>
                <w:lang w:eastAsia="ru-RU"/>
              </w:rPr>
              <w:t>Какие основные функции и обязанности внутреннего контроля при проведении мониторинга в системе управления рисками организации?</w:t>
            </w:r>
          </w:p>
        </w:tc>
        <w:tc>
          <w:tcPr>
            <w:tcW w:w="2538" w:type="dxa"/>
          </w:tcPr>
          <w:p w14:paraId="0108AD21" w14:textId="2EEE860D" w:rsidR="00613002" w:rsidRDefault="003636A2" w:rsidP="003636A2">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B35696">
              <w:rPr>
                <w:rFonts w:ascii="Times New Roman" w:eastAsia="Times New Roman" w:hAnsi="Times New Roman" w:cs="Times New Roman"/>
                <w:sz w:val="24"/>
                <w:szCs w:val="24"/>
                <w:lang w:eastAsia="ru-RU"/>
              </w:rPr>
              <w:t>Изучение учебной литературы. Подготовк</w:t>
            </w:r>
            <w:r w:rsidR="00613002">
              <w:rPr>
                <w:rFonts w:ascii="Times New Roman" w:eastAsia="Times New Roman" w:hAnsi="Times New Roman" w:cs="Times New Roman"/>
                <w:sz w:val="24"/>
                <w:szCs w:val="24"/>
                <w:lang w:eastAsia="ru-RU"/>
              </w:rPr>
              <w:t>а к опросу и научной дискуссии.</w:t>
            </w:r>
          </w:p>
          <w:p w14:paraId="5803FB99" w14:textId="77777777" w:rsidR="00613002" w:rsidRDefault="00613002" w:rsidP="003636A2">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и выполнени</w:t>
            </w:r>
            <w:r w:rsidRPr="00EA0B76">
              <w:rPr>
                <w:rFonts w:ascii="Times New Roman" w:eastAsia="Times New Roman" w:hAnsi="Times New Roman" w:cs="Times New Roman"/>
                <w:sz w:val="24"/>
                <w:szCs w:val="24"/>
                <w:lang w:eastAsia="ru-RU"/>
              </w:rPr>
              <w:t>е контрольной работы.</w:t>
            </w:r>
          </w:p>
          <w:p w14:paraId="537BF3EC" w14:textId="1070F216" w:rsidR="003636A2" w:rsidRPr="00B35696" w:rsidRDefault="003636A2" w:rsidP="003636A2">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B35696">
              <w:rPr>
                <w:rFonts w:ascii="Times New Roman" w:eastAsia="Times New Roman" w:hAnsi="Times New Roman" w:cs="Times New Roman"/>
                <w:sz w:val="24"/>
                <w:szCs w:val="24"/>
                <w:lang w:eastAsia="ru-RU"/>
              </w:rPr>
              <w:t>Защита контрольной работы.</w:t>
            </w:r>
          </w:p>
        </w:tc>
      </w:tr>
    </w:tbl>
    <w:p w14:paraId="751B94B3" w14:textId="77777777" w:rsidR="00C90389" w:rsidRPr="001F3A3F" w:rsidRDefault="00C90389" w:rsidP="00C90389">
      <w:pPr>
        <w:spacing w:after="0" w:line="240" w:lineRule="auto"/>
        <w:ind w:firstLine="425"/>
        <w:jc w:val="both"/>
        <w:rPr>
          <w:rFonts w:ascii="Times New Roman" w:hAnsi="Times New Roman" w:cs="Times New Roman"/>
          <w:b/>
          <w:bCs/>
          <w:sz w:val="28"/>
          <w:szCs w:val="28"/>
          <w:highlight w:val="green"/>
        </w:rPr>
      </w:pPr>
    </w:p>
    <w:p w14:paraId="5399F02F" w14:textId="78DF1AA2" w:rsidR="00C0065B" w:rsidRPr="00986AC0"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50" w:name="_Toc506804993"/>
      <w:bookmarkStart w:id="51" w:name="_Toc517734276"/>
      <w:bookmarkStart w:id="52" w:name="_Toc467843142"/>
      <w:bookmarkStart w:id="53" w:name="_Toc487313752"/>
      <w:r w:rsidRPr="00986AC0">
        <w:rPr>
          <w:rFonts w:ascii="Times New Roman" w:eastAsia="Times New Roman" w:hAnsi="Times New Roman" w:cs="Times New Roman"/>
          <w:b/>
          <w:bCs/>
          <w:sz w:val="28"/>
          <w:szCs w:val="28"/>
        </w:rPr>
        <w:t>6.2</w:t>
      </w:r>
      <w:r w:rsidR="00C0065B" w:rsidRPr="00986AC0">
        <w:rPr>
          <w:rFonts w:ascii="Times New Roman" w:eastAsia="Times New Roman" w:hAnsi="Times New Roman" w:cs="Times New Roman"/>
          <w:b/>
          <w:bCs/>
          <w:sz w:val="28"/>
          <w:szCs w:val="28"/>
        </w:rPr>
        <w:t xml:space="preserve">. </w:t>
      </w:r>
      <w:bookmarkEnd w:id="50"/>
      <w:r w:rsidR="00C0065B" w:rsidRPr="00986AC0">
        <w:rPr>
          <w:rFonts w:ascii="Times New Roman" w:eastAsia="Times New Roman" w:hAnsi="Times New Roman" w:cs="Times New Roman"/>
          <w:b/>
          <w:bCs/>
          <w:sz w:val="28"/>
          <w:szCs w:val="28"/>
        </w:rPr>
        <w:t xml:space="preserve">Перечень вопросов, заданий, тем для подготовки к текущему </w:t>
      </w:r>
      <w:bookmarkEnd w:id="51"/>
      <w:r w:rsidR="00635A85" w:rsidRPr="00986AC0">
        <w:rPr>
          <w:rFonts w:ascii="Times New Roman" w:eastAsia="Times New Roman" w:hAnsi="Times New Roman" w:cs="Times New Roman"/>
          <w:b/>
          <w:sz w:val="28"/>
          <w:szCs w:val="28"/>
          <w:lang w:eastAsia="ru-RU"/>
        </w:rPr>
        <w:t xml:space="preserve">контролю (согласно таблице </w:t>
      </w:r>
      <w:r w:rsidR="004634D5" w:rsidRPr="00986AC0">
        <w:rPr>
          <w:rFonts w:ascii="Times New Roman" w:eastAsia="Times New Roman" w:hAnsi="Times New Roman" w:cs="Times New Roman"/>
          <w:b/>
          <w:sz w:val="28"/>
          <w:szCs w:val="28"/>
          <w:lang w:eastAsia="ru-RU"/>
        </w:rPr>
        <w:t>3</w:t>
      </w:r>
      <w:r w:rsidR="00635A85" w:rsidRPr="00986AC0">
        <w:rPr>
          <w:rFonts w:ascii="Times New Roman" w:eastAsia="Times New Roman" w:hAnsi="Times New Roman" w:cs="Times New Roman"/>
          <w:b/>
          <w:sz w:val="28"/>
          <w:szCs w:val="28"/>
          <w:lang w:eastAsia="ru-RU"/>
        </w:rPr>
        <w:t>)</w:t>
      </w:r>
    </w:p>
    <w:p w14:paraId="53A01237" w14:textId="7F89BA22" w:rsidR="00C0065B" w:rsidRPr="00986AC0"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Контроль самостоятельной работы предполагает выполнение контрольн</w:t>
      </w:r>
      <w:r w:rsidR="009E47A0">
        <w:rPr>
          <w:rFonts w:ascii="Times New Roman" w:eastAsia="Times New Roman" w:hAnsi="Times New Roman" w:cs="Times New Roman"/>
          <w:sz w:val="28"/>
          <w:szCs w:val="28"/>
          <w:lang w:eastAsia="ru-RU"/>
        </w:rPr>
        <w:t>ой</w:t>
      </w:r>
      <w:r w:rsidRPr="00986AC0">
        <w:rPr>
          <w:rFonts w:ascii="Times New Roman" w:eastAsia="Times New Roman" w:hAnsi="Times New Roman" w:cs="Times New Roman"/>
          <w:sz w:val="28"/>
          <w:szCs w:val="28"/>
          <w:lang w:eastAsia="ru-RU"/>
        </w:rPr>
        <w:t xml:space="preserve"> работ</w:t>
      </w:r>
      <w:r w:rsidR="009E47A0">
        <w:rPr>
          <w:rFonts w:ascii="Times New Roman" w:eastAsia="Times New Roman" w:hAnsi="Times New Roman" w:cs="Times New Roman"/>
          <w:sz w:val="28"/>
          <w:szCs w:val="28"/>
          <w:lang w:eastAsia="ru-RU"/>
        </w:rPr>
        <w:t>ы</w:t>
      </w:r>
      <w:r w:rsidRPr="00986AC0">
        <w:rPr>
          <w:rFonts w:ascii="Times New Roman" w:eastAsia="Times New Roman" w:hAnsi="Times New Roman" w:cs="Times New Roman"/>
          <w:sz w:val="28"/>
          <w:szCs w:val="28"/>
          <w:lang w:eastAsia="ru-RU"/>
        </w:rPr>
        <w:t>, проверку письменных заданий, обсуждение докладов и выступлений, персональное собеседование на индивидуальных консультациях.</w:t>
      </w:r>
    </w:p>
    <w:p w14:paraId="3EE7AB56" w14:textId="34346D3B" w:rsidR="00C0065B" w:rsidRPr="00986AC0"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w:t>
      </w:r>
      <w:r w:rsidR="009E47A0" w:rsidRPr="009E47A0">
        <w:rPr>
          <w:rFonts w:ascii="Times New Roman" w:eastAsia="Times New Roman" w:hAnsi="Times New Roman" w:cs="Times New Roman"/>
          <w:sz w:val="28"/>
          <w:szCs w:val="28"/>
          <w:lang w:eastAsia="ru-RU"/>
        </w:rPr>
        <w:t>модуле</w:t>
      </w:r>
      <w:r w:rsidRPr="009E47A0">
        <w:rPr>
          <w:rFonts w:ascii="Times New Roman" w:eastAsia="Times New Roman" w:hAnsi="Times New Roman" w:cs="Times New Roman"/>
          <w:sz w:val="28"/>
          <w:szCs w:val="28"/>
          <w:lang w:eastAsia="ru-RU"/>
        </w:rPr>
        <w:t xml:space="preserve"> (выполнение </w:t>
      </w:r>
      <w:r w:rsidR="001F3A3F" w:rsidRPr="009E47A0">
        <w:rPr>
          <w:rFonts w:ascii="Times New Roman" w:eastAsia="Times New Roman" w:hAnsi="Times New Roman" w:cs="Times New Roman"/>
          <w:sz w:val="28"/>
          <w:szCs w:val="28"/>
          <w:lang w:eastAsia="ru-RU"/>
        </w:rPr>
        <w:t>контрольной работы</w:t>
      </w:r>
      <w:r w:rsidRPr="009E47A0">
        <w:rPr>
          <w:rFonts w:ascii="Times New Roman" w:eastAsia="Times New Roman" w:hAnsi="Times New Roman" w:cs="Times New Roman"/>
          <w:sz w:val="28"/>
          <w:szCs w:val="28"/>
          <w:lang w:eastAsia="ru-RU"/>
        </w:rPr>
        <w:t>, аудиторных</w:t>
      </w:r>
      <w:r w:rsidRPr="00986AC0">
        <w:rPr>
          <w:rFonts w:ascii="Times New Roman" w:eastAsia="Times New Roman" w:hAnsi="Times New Roman" w:cs="Times New Roman"/>
          <w:sz w:val="28"/>
          <w:szCs w:val="28"/>
          <w:lang w:eastAsia="ru-RU"/>
        </w:rPr>
        <w:t xml:space="preserve">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58A4D689" w14:textId="77777777" w:rsidR="00C0065B" w:rsidRPr="00986AC0"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986AC0" w14:paraId="6E1A2D89" w14:textId="77777777" w:rsidTr="00C02F2B">
        <w:tc>
          <w:tcPr>
            <w:tcW w:w="1206" w:type="dxa"/>
          </w:tcPr>
          <w:p w14:paraId="46C72CDF"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986AC0">
              <w:rPr>
                <w:rFonts w:ascii="Times New Roman" w:eastAsia="Times New Roman" w:hAnsi="Times New Roman" w:cs="Times New Roman"/>
                <w:b/>
                <w:sz w:val="24"/>
                <w:szCs w:val="28"/>
                <w:lang w:eastAsia="ru-RU"/>
              </w:rPr>
              <w:t>№ п/п</w:t>
            </w:r>
          </w:p>
        </w:tc>
        <w:tc>
          <w:tcPr>
            <w:tcW w:w="4540" w:type="dxa"/>
          </w:tcPr>
          <w:p w14:paraId="62113E74" w14:textId="77777777" w:rsidR="00C0065B" w:rsidRPr="00986AC0"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986AC0">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986AC0">
              <w:rPr>
                <w:rFonts w:ascii="Times New Roman" w:eastAsia="Times New Roman" w:hAnsi="Times New Roman" w:cs="Times New Roman"/>
                <w:b/>
                <w:sz w:val="24"/>
                <w:szCs w:val="28"/>
                <w:lang w:eastAsia="ru-RU"/>
              </w:rPr>
              <w:t>Баллы</w:t>
            </w:r>
          </w:p>
        </w:tc>
      </w:tr>
      <w:tr w:rsidR="00C0065B" w:rsidRPr="00986AC0" w14:paraId="4AE05876" w14:textId="77777777" w:rsidTr="00C02F2B">
        <w:tc>
          <w:tcPr>
            <w:tcW w:w="1206" w:type="dxa"/>
          </w:tcPr>
          <w:p w14:paraId="7D51C95E"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1.</w:t>
            </w:r>
          </w:p>
        </w:tc>
        <w:tc>
          <w:tcPr>
            <w:tcW w:w="4540" w:type="dxa"/>
          </w:tcPr>
          <w:p w14:paraId="45A70ADE" w14:textId="3D5523F3" w:rsidR="00C0065B" w:rsidRPr="00986AC0" w:rsidRDefault="00C0065B" w:rsidP="00743E65">
            <w:pPr>
              <w:suppressAutoHyphens/>
              <w:spacing w:after="0" w:line="240" w:lineRule="auto"/>
              <w:ind w:right="70"/>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 xml:space="preserve">Работа в </w:t>
            </w:r>
            <w:r w:rsidR="00743E65" w:rsidRPr="00986AC0">
              <w:rPr>
                <w:rFonts w:ascii="Times New Roman" w:eastAsia="Times New Roman" w:hAnsi="Times New Roman" w:cs="Times New Roman"/>
                <w:sz w:val="24"/>
                <w:szCs w:val="28"/>
                <w:lang w:eastAsia="ru-RU"/>
              </w:rPr>
              <w:t>семестре</w:t>
            </w:r>
          </w:p>
        </w:tc>
        <w:tc>
          <w:tcPr>
            <w:tcW w:w="3860" w:type="dxa"/>
          </w:tcPr>
          <w:p w14:paraId="3458B9E5"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40</w:t>
            </w:r>
          </w:p>
        </w:tc>
      </w:tr>
      <w:tr w:rsidR="00C0065B" w:rsidRPr="00986AC0" w14:paraId="2FB0F4F6" w14:textId="77777777" w:rsidTr="00C02F2B">
        <w:trPr>
          <w:trHeight w:val="256"/>
        </w:trPr>
        <w:tc>
          <w:tcPr>
            <w:tcW w:w="1206" w:type="dxa"/>
          </w:tcPr>
          <w:p w14:paraId="1BAE91A4"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2.</w:t>
            </w:r>
          </w:p>
        </w:tc>
        <w:tc>
          <w:tcPr>
            <w:tcW w:w="4540" w:type="dxa"/>
          </w:tcPr>
          <w:p w14:paraId="13161433" w14:textId="77777777" w:rsidR="00C0065B" w:rsidRPr="00986AC0"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 xml:space="preserve">Зачет </w:t>
            </w:r>
          </w:p>
        </w:tc>
        <w:tc>
          <w:tcPr>
            <w:tcW w:w="3860" w:type="dxa"/>
          </w:tcPr>
          <w:p w14:paraId="5111B747"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60</w:t>
            </w:r>
          </w:p>
        </w:tc>
      </w:tr>
      <w:tr w:rsidR="00C0065B" w:rsidRPr="00986AC0" w14:paraId="144F3FF4" w14:textId="77777777" w:rsidTr="00C02F2B">
        <w:tc>
          <w:tcPr>
            <w:tcW w:w="1206" w:type="dxa"/>
          </w:tcPr>
          <w:p w14:paraId="32B256DD"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986AC0"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986AC0">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986AC0">
              <w:rPr>
                <w:rFonts w:ascii="Times New Roman" w:eastAsia="Times New Roman" w:hAnsi="Times New Roman" w:cs="Times New Roman"/>
                <w:b/>
                <w:sz w:val="24"/>
                <w:szCs w:val="28"/>
                <w:lang w:eastAsia="ru-RU"/>
              </w:rPr>
              <w:t>100</w:t>
            </w:r>
          </w:p>
        </w:tc>
      </w:tr>
    </w:tbl>
    <w:p w14:paraId="3F552C83" w14:textId="76A02683" w:rsid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Pr="00400C2C"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400C2C">
        <w:rPr>
          <w:rFonts w:ascii="Times New Roman" w:eastAsia="Times New Roman" w:hAnsi="Times New Roman" w:cs="Times New Roman"/>
          <w:b/>
          <w:sz w:val="28"/>
          <w:szCs w:val="28"/>
          <w:lang w:eastAsia="ru-RU"/>
        </w:rPr>
        <w:lastRenderedPageBreak/>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250"/>
      </w:tblGrid>
      <w:tr w:rsidR="00E6328B" w:rsidRPr="00400C2C" w14:paraId="08E73964" w14:textId="77777777" w:rsidTr="001B1EEE">
        <w:tc>
          <w:tcPr>
            <w:tcW w:w="5529" w:type="dxa"/>
          </w:tcPr>
          <w:p w14:paraId="37D3F91A" w14:textId="77777777" w:rsidR="00E6328B" w:rsidRPr="00400C2C" w:rsidRDefault="00E6328B" w:rsidP="00E6328B">
            <w:pPr>
              <w:jc w:val="center"/>
              <w:rPr>
                <w:rFonts w:ascii="Times New Roman" w:eastAsia="Calibri" w:hAnsi="Times New Roman" w:cs="Times New Roman"/>
                <w:b/>
                <w:sz w:val="24"/>
              </w:rPr>
            </w:pPr>
            <w:r w:rsidRPr="00400C2C">
              <w:rPr>
                <w:rFonts w:ascii="Times New Roman" w:eastAsia="Calibri" w:hAnsi="Times New Roman" w:cs="Times New Roman"/>
                <w:b/>
                <w:sz w:val="24"/>
              </w:rPr>
              <w:t>Формы текущего контроля</w:t>
            </w:r>
          </w:p>
        </w:tc>
        <w:tc>
          <w:tcPr>
            <w:tcW w:w="3250" w:type="dxa"/>
          </w:tcPr>
          <w:p w14:paraId="5A083BB3" w14:textId="77777777" w:rsidR="00E6328B" w:rsidRPr="00400C2C" w:rsidRDefault="00E6328B" w:rsidP="00E6328B">
            <w:pPr>
              <w:jc w:val="center"/>
              <w:rPr>
                <w:rFonts w:ascii="Times New Roman" w:eastAsia="Calibri" w:hAnsi="Times New Roman" w:cs="Times New Roman"/>
                <w:b/>
                <w:sz w:val="24"/>
              </w:rPr>
            </w:pPr>
            <w:r w:rsidRPr="00400C2C">
              <w:rPr>
                <w:rFonts w:ascii="Times New Roman" w:eastAsia="Calibri" w:hAnsi="Times New Roman" w:cs="Times New Roman"/>
                <w:b/>
                <w:sz w:val="24"/>
              </w:rPr>
              <w:t>Количество баллов</w:t>
            </w:r>
          </w:p>
        </w:tc>
      </w:tr>
      <w:tr w:rsidR="00E6328B" w:rsidRPr="00400C2C" w14:paraId="03E3A6D4" w14:textId="77777777" w:rsidTr="001B1EEE">
        <w:tc>
          <w:tcPr>
            <w:tcW w:w="5529" w:type="dxa"/>
          </w:tcPr>
          <w:p w14:paraId="2991725E" w14:textId="77777777" w:rsidR="00E6328B" w:rsidRPr="00400C2C" w:rsidRDefault="00E6328B" w:rsidP="00E6328B">
            <w:pPr>
              <w:spacing w:after="0" w:line="240" w:lineRule="auto"/>
              <w:jc w:val="both"/>
              <w:rPr>
                <w:rFonts w:ascii="Times New Roman" w:eastAsia="Calibri" w:hAnsi="Times New Roman" w:cs="Times New Roman"/>
                <w:sz w:val="24"/>
              </w:rPr>
            </w:pPr>
            <w:r w:rsidRPr="00400C2C">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3250" w:type="dxa"/>
          </w:tcPr>
          <w:p w14:paraId="4BDD4D19" w14:textId="77777777" w:rsidR="00E6328B" w:rsidRPr="00400C2C" w:rsidRDefault="00E6328B" w:rsidP="00E6328B">
            <w:pPr>
              <w:spacing w:after="0" w:line="240" w:lineRule="auto"/>
              <w:jc w:val="center"/>
              <w:rPr>
                <w:rFonts w:ascii="Times New Roman" w:eastAsia="Calibri" w:hAnsi="Times New Roman" w:cs="Times New Roman"/>
                <w:sz w:val="24"/>
              </w:rPr>
            </w:pPr>
            <w:r w:rsidRPr="00400C2C">
              <w:rPr>
                <w:rFonts w:ascii="Times New Roman" w:eastAsia="Calibri" w:hAnsi="Times New Roman" w:cs="Times New Roman"/>
                <w:sz w:val="24"/>
              </w:rPr>
              <w:t>12</w:t>
            </w:r>
          </w:p>
        </w:tc>
      </w:tr>
      <w:tr w:rsidR="00E6328B" w:rsidRPr="00400C2C" w14:paraId="214EDDC9" w14:textId="77777777" w:rsidTr="001B1EEE">
        <w:tc>
          <w:tcPr>
            <w:tcW w:w="5529" w:type="dxa"/>
          </w:tcPr>
          <w:p w14:paraId="4F83D853" w14:textId="77777777" w:rsidR="00E6328B" w:rsidRPr="00400C2C" w:rsidRDefault="00E6328B" w:rsidP="00E6328B">
            <w:pPr>
              <w:spacing w:after="0" w:line="240" w:lineRule="auto"/>
              <w:jc w:val="both"/>
              <w:rPr>
                <w:rFonts w:ascii="Times New Roman" w:eastAsia="Calibri" w:hAnsi="Times New Roman" w:cs="Times New Roman"/>
                <w:sz w:val="24"/>
              </w:rPr>
            </w:pPr>
            <w:r w:rsidRPr="00400C2C">
              <w:rPr>
                <w:rFonts w:ascii="Times New Roman" w:eastAsia="Calibri" w:hAnsi="Times New Roman" w:cs="Times New Roman"/>
                <w:sz w:val="24"/>
              </w:rPr>
              <w:t>Посещение</w:t>
            </w:r>
          </w:p>
        </w:tc>
        <w:tc>
          <w:tcPr>
            <w:tcW w:w="3250" w:type="dxa"/>
          </w:tcPr>
          <w:p w14:paraId="100EC2AB" w14:textId="77777777" w:rsidR="00E6328B" w:rsidRPr="00400C2C" w:rsidRDefault="00E6328B" w:rsidP="00E6328B">
            <w:pPr>
              <w:spacing w:after="0" w:line="240" w:lineRule="auto"/>
              <w:jc w:val="center"/>
              <w:rPr>
                <w:rFonts w:ascii="Times New Roman" w:eastAsia="Calibri" w:hAnsi="Times New Roman" w:cs="Times New Roman"/>
                <w:sz w:val="24"/>
              </w:rPr>
            </w:pPr>
            <w:r w:rsidRPr="00400C2C">
              <w:rPr>
                <w:rFonts w:ascii="Times New Roman" w:eastAsia="Calibri" w:hAnsi="Times New Roman" w:cs="Times New Roman"/>
                <w:sz w:val="24"/>
              </w:rPr>
              <w:t>6</w:t>
            </w:r>
          </w:p>
        </w:tc>
      </w:tr>
      <w:tr w:rsidR="00E6328B" w:rsidRPr="00400C2C" w14:paraId="76D57362" w14:textId="77777777" w:rsidTr="001B1EEE">
        <w:tc>
          <w:tcPr>
            <w:tcW w:w="5529" w:type="dxa"/>
          </w:tcPr>
          <w:p w14:paraId="699F1C51" w14:textId="544C71BE" w:rsidR="00E6328B" w:rsidRPr="00400C2C" w:rsidRDefault="00E6328B" w:rsidP="00E6328B">
            <w:pPr>
              <w:spacing w:after="0" w:line="240" w:lineRule="auto"/>
              <w:jc w:val="both"/>
              <w:rPr>
                <w:rFonts w:ascii="Times New Roman" w:eastAsia="Calibri" w:hAnsi="Times New Roman" w:cs="Times New Roman"/>
                <w:sz w:val="24"/>
              </w:rPr>
            </w:pPr>
            <w:r w:rsidRPr="00400C2C">
              <w:rPr>
                <w:rFonts w:ascii="Times New Roman" w:eastAsia="Calibri" w:hAnsi="Times New Roman" w:cs="Times New Roman"/>
                <w:sz w:val="24"/>
              </w:rPr>
              <w:t>Выполнение заранее подготовленных для выступления на семинар</w:t>
            </w:r>
            <w:r w:rsidR="00B611AE" w:rsidRPr="00400C2C">
              <w:rPr>
                <w:rFonts w:ascii="Times New Roman" w:eastAsia="Calibri" w:hAnsi="Times New Roman" w:cs="Times New Roman"/>
                <w:sz w:val="24"/>
              </w:rPr>
              <w:t xml:space="preserve">е докладов, выступлений, </w:t>
            </w:r>
            <w:r w:rsidRPr="00400C2C">
              <w:rPr>
                <w:rFonts w:ascii="Times New Roman" w:eastAsia="Calibri" w:hAnsi="Times New Roman" w:cs="Times New Roman"/>
                <w:sz w:val="24"/>
              </w:rPr>
              <w:t xml:space="preserve"> ситуационных задач (по перечню, предложенному преподавателем, ведущим семинары)</w:t>
            </w:r>
          </w:p>
        </w:tc>
        <w:tc>
          <w:tcPr>
            <w:tcW w:w="3250" w:type="dxa"/>
          </w:tcPr>
          <w:p w14:paraId="180E4764" w14:textId="77777777" w:rsidR="00E6328B" w:rsidRPr="00400C2C" w:rsidRDefault="00E6328B" w:rsidP="00E6328B">
            <w:pPr>
              <w:spacing w:after="0" w:line="240" w:lineRule="auto"/>
              <w:jc w:val="center"/>
              <w:rPr>
                <w:rFonts w:ascii="Times New Roman" w:eastAsia="Calibri" w:hAnsi="Times New Roman" w:cs="Times New Roman"/>
                <w:sz w:val="24"/>
              </w:rPr>
            </w:pPr>
            <w:r w:rsidRPr="00400C2C">
              <w:rPr>
                <w:rFonts w:ascii="Times New Roman" w:eastAsia="Calibri" w:hAnsi="Times New Roman" w:cs="Times New Roman"/>
                <w:sz w:val="24"/>
              </w:rPr>
              <w:t>12</w:t>
            </w:r>
          </w:p>
        </w:tc>
      </w:tr>
      <w:tr w:rsidR="00E6328B" w:rsidRPr="00400C2C" w14:paraId="09936D80" w14:textId="77777777" w:rsidTr="00D73FF9">
        <w:trPr>
          <w:trHeight w:val="70"/>
        </w:trPr>
        <w:tc>
          <w:tcPr>
            <w:tcW w:w="5529" w:type="dxa"/>
          </w:tcPr>
          <w:p w14:paraId="75B86F4F" w14:textId="3184A780" w:rsidR="00E6328B" w:rsidRPr="00400C2C" w:rsidRDefault="002B12C8" w:rsidP="00E6328B">
            <w:pPr>
              <w:spacing w:after="0" w:line="240" w:lineRule="auto"/>
              <w:jc w:val="both"/>
              <w:rPr>
                <w:rFonts w:ascii="Times New Roman" w:eastAsia="Calibri" w:hAnsi="Times New Roman" w:cs="Times New Roman"/>
                <w:sz w:val="24"/>
              </w:rPr>
            </w:pPr>
            <w:r w:rsidRPr="00400C2C">
              <w:rPr>
                <w:rFonts w:ascii="Times New Roman" w:eastAsia="Calibri" w:hAnsi="Times New Roman" w:cs="Times New Roman"/>
                <w:sz w:val="24"/>
              </w:rPr>
              <w:t>Контрольная работа</w:t>
            </w:r>
          </w:p>
        </w:tc>
        <w:tc>
          <w:tcPr>
            <w:tcW w:w="3250" w:type="dxa"/>
          </w:tcPr>
          <w:p w14:paraId="3F931B84" w14:textId="77777777" w:rsidR="00E6328B" w:rsidRPr="00400C2C" w:rsidRDefault="00E6328B" w:rsidP="00E6328B">
            <w:pPr>
              <w:spacing w:after="0" w:line="240" w:lineRule="auto"/>
              <w:jc w:val="center"/>
              <w:rPr>
                <w:rFonts w:ascii="Times New Roman" w:eastAsia="Calibri" w:hAnsi="Times New Roman" w:cs="Times New Roman"/>
                <w:sz w:val="24"/>
              </w:rPr>
            </w:pPr>
            <w:r w:rsidRPr="00400C2C">
              <w:rPr>
                <w:rFonts w:ascii="Times New Roman" w:eastAsia="Calibri" w:hAnsi="Times New Roman" w:cs="Times New Roman"/>
                <w:sz w:val="24"/>
              </w:rPr>
              <w:t>10</w:t>
            </w:r>
          </w:p>
        </w:tc>
      </w:tr>
      <w:tr w:rsidR="00E6328B" w:rsidRPr="00986AC0" w14:paraId="20603EB8" w14:textId="77777777" w:rsidTr="001B1EEE">
        <w:tc>
          <w:tcPr>
            <w:tcW w:w="5529" w:type="dxa"/>
          </w:tcPr>
          <w:p w14:paraId="77DC731B" w14:textId="77777777" w:rsidR="00E6328B" w:rsidRPr="00400C2C" w:rsidRDefault="00E6328B" w:rsidP="00E6328B">
            <w:pPr>
              <w:spacing w:after="0" w:line="240" w:lineRule="auto"/>
              <w:jc w:val="both"/>
              <w:rPr>
                <w:rFonts w:ascii="Times New Roman" w:eastAsia="Calibri" w:hAnsi="Times New Roman" w:cs="Times New Roman"/>
                <w:sz w:val="24"/>
              </w:rPr>
            </w:pPr>
            <w:r w:rsidRPr="00400C2C">
              <w:rPr>
                <w:rFonts w:ascii="Times New Roman" w:eastAsia="Calibri" w:hAnsi="Times New Roman" w:cs="Times New Roman"/>
                <w:sz w:val="24"/>
              </w:rPr>
              <w:t>Итого</w:t>
            </w:r>
          </w:p>
        </w:tc>
        <w:tc>
          <w:tcPr>
            <w:tcW w:w="3250" w:type="dxa"/>
          </w:tcPr>
          <w:p w14:paraId="5F38C812" w14:textId="77777777" w:rsidR="00E6328B" w:rsidRPr="00400C2C" w:rsidRDefault="00E6328B" w:rsidP="00E6328B">
            <w:pPr>
              <w:spacing w:after="0" w:line="240" w:lineRule="auto"/>
              <w:jc w:val="center"/>
              <w:rPr>
                <w:rFonts w:ascii="Times New Roman" w:eastAsia="Calibri" w:hAnsi="Times New Roman" w:cs="Times New Roman"/>
                <w:sz w:val="24"/>
              </w:rPr>
            </w:pPr>
            <w:r w:rsidRPr="00400C2C">
              <w:rPr>
                <w:rFonts w:ascii="Times New Roman" w:eastAsia="Calibri" w:hAnsi="Times New Roman" w:cs="Times New Roman"/>
                <w:sz w:val="24"/>
              </w:rPr>
              <w:t>40</w:t>
            </w:r>
          </w:p>
        </w:tc>
      </w:tr>
    </w:tbl>
    <w:p w14:paraId="23FB5D1A" w14:textId="77777777" w:rsidR="004F11F1" w:rsidRPr="00986AC0" w:rsidRDefault="004F11F1" w:rsidP="00C0065B">
      <w:pPr>
        <w:spacing w:after="0" w:line="240" w:lineRule="auto"/>
        <w:jc w:val="center"/>
        <w:rPr>
          <w:rFonts w:ascii="Times New Roman" w:eastAsia="Times New Roman" w:hAnsi="Times New Roman" w:cs="Times New Roman"/>
          <w:b/>
          <w:sz w:val="28"/>
          <w:szCs w:val="28"/>
          <w:lang w:eastAsia="ru-RU"/>
        </w:rPr>
      </w:pPr>
    </w:p>
    <w:p w14:paraId="117DE213" w14:textId="177CA60F" w:rsidR="00C0065B" w:rsidRPr="001574E0" w:rsidRDefault="00C0065B" w:rsidP="00C0065B">
      <w:pPr>
        <w:spacing w:after="0" w:line="240" w:lineRule="auto"/>
        <w:jc w:val="center"/>
        <w:rPr>
          <w:rFonts w:ascii="Times New Roman" w:eastAsia="Times New Roman" w:hAnsi="Times New Roman" w:cs="Times New Roman"/>
          <w:b/>
          <w:sz w:val="28"/>
          <w:szCs w:val="24"/>
          <w:lang w:eastAsia="ru-RU"/>
        </w:rPr>
      </w:pPr>
      <w:r w:rsidRPr="001574E0">
        <w:rPr>
          <w:rFonts w:ascii="Times New Roman" w:eastAsia="Times New Roman" w:hAnsi="Times New Roman" w:cs="Times New Roman"/>
          <w:b/>
          <w:sz w:val="28"/>
          <w:szCs w:val="28"/>
          <w:lang w:eastAsia="ru-RU"/>
        </w:rPr>
        <w:t xml:space="preserve">Примерные вопросы для научных дискуссий, </w:t>
      </w:r>
      <w:r w:rsidRPr="001574E0">
        <w:rPr>
          <w:rFonts w:ascii="Times New Roman" w:eastAsia="Times New Roman" w:hAnsi="Times New Roman" w:cs="Times New Roman"/>
          <w:b/>
          <w:sz w:val="28"/>
          <w:szCs w:val="24"/>
          <w:lang w:eastAsia="ru-RU"/>
        </w:rPr>
        <w:t>докладов и презентаций</w:t>
      </w:r>
    </w:p>
    <w:p w14:paraId="0B8CEA91" w14:textId="77777777" w:rsidR="001574E0" w:rsidRPr="00550885" w:rsidRDefault="001574E0" w:rsidP="001574E0">
      <w:pPr>
        <w:pStyle w:val="af0"/>
        <w:numPr>
          <w:ilvl w:val="0"/>
          <w:numId w:val="37"/>
        </w:numPr>
        <w:tabs>
          <w:tab w:val="right" w:pos="1134"/>
        </w:tabs>
        <w:spacing w:after="0" w:line="240" w:lineRule="auto"/>
        <w:ind w:left="0" w:firstLine="709"/>
        <w:jc w:val="both"/>
        <w:rPr>
          <w:rFonts w:ascii="Times New Roman" w:hAnsi="Times New Roman"/>
          <w:sz w:val="28"/>
          <w:szCs w:val="28"/>
        </w:rPr>
      </w:pPr>
      <w:r w:rsidRPr="00550885">
        <w:rPr>
          <w:rFonts w:ascii="Times New Roman" w:hAnsi="Times New Roman"/>
          <w:sz w:val="28"/>
          <w:szCs w:val="28"/>
        </w:rPr>
        <w:t>Проблемы использования статистической информации для прогнозирования рисков.</w:t>
      </w:r>
    </w:p>
    <w:p w14:paraId="380F7001" w14:textId="77777777" w:rsidR="001574E0" w:rsidRPr="00550885" w:rsidRDefault="001574E0" w:rsidP="001574E0">
      <w:pPr>
        <w:pStyle w:val="af0"/>
        <w:numPr>
          <w:ilvl w:val="0"/>
          <w:numId w:val="37"/>
        </w:numPr>
        <w:tabs>
          <w:tab w:val="right" w:pos="1134"/>
        </w:tabs>
        <w:spacing w:after="0" w:line="240" w:lineRule="auto"/>
        <w:ind w:left="0" w:firstLine="709"/>
        <w:jc w:val="both"/>
        <w:rPr>
          <w:rFonts w:ascii="Times New Roman" w:hAnsi="Times New Roman"/>
          <w:sz w:val="28"/>
          <w:szCs w:val="28"/>
        </w:rPr>
      </w:pPr>
      <w:r w:rsidRPr="00550885">
        <w:rPr>
          <w:rFonts w:ascii="Times New Roman" w:hAnsi="Times New Roman"/>
          <w:sz w:val="28"/>
          <w:szCs w:val="28"/>
        </w:rPr>
        <w:t>Наиболее употребительные распределение случайных величин, используемые для анализа и прогнозирования рисков.</w:t>
      </w:r>
    </w:p>
    <w:p w14:paraId="43489A19" w14:textId="68543B26" w:rsidR="001574E0" w:rsidRPr="00550885" w:rsidRDefault="001574E0" w:rsidP="001574E0">
      <w:pPr>
        <w:pStyle w:val="af0"/>
        <w:numPr>
          <w:ilvl w:val="0"/>
          <w:numId w:val="37"/>
        </w:numPr>
        <w:tabs>
          <w:tab w:val="right" w:pos="1134"/>
        </w:tabs>
        <w:spacing w:after="0" w:line="240" w:lineRule="auto"/>
        <w:ind w:left="0" w:firstLine="709"/>
        <w:jc w:val="both"/>
        <w:rPr>
          <w:rFonts w:ascii="Times New Roman" w:hAnsi="Times New Roman"/>
          <w:sz w:val="28"/>
          <w:szCs w:val="28"/>
        </w:rPr>
      </w:pPr>
      <w:r w:rsidRPr="00550885">
        <w:rPr>
          <w:rFonts w:ascii="Times New Roman" w:hAnsi="Times New Roman"/>
          <w:sz w:val="28"/>
          <w:szCs w:val="28"/>
        </w:rPr>
        <w:t xml:space="preserve">Проблемы анализа и </w:t>
      </w:r>
      <w:r>
        <w:rPr>
          <w:rFonts w:ascii="Times New Roman" w:hAnsi="Times New Roman"/>
          <w:sz w:val="28"/>
          <w:szCs w:val="28"/>
        </w:rPr>
        <w:t>оценки</w:t>
      </w:r>
      <w:r w:rsidRPr="00550885">
        <w:rPr>
          <w:rFonts w:ascii="Times New Roman" w:hAnsi="Times New Roman"/>
          <w:sz w:val="28"/>
          <w:szCs w:val="28"/>
        </w:rPr>
        <w:t xml:space="preserve"> внешних рисков.</w:t>
      </w:r>
    </w:p>
    <w:p w14:paraId="534C92B6" w14:textId="77777777" w:rsidR="001574E0" w:rsidRPr="00550885" w:rsidRDefault="001574E0" w:rsidP="001574E0">
      <w:pPr>
        <w:pStyle w:val="af0"/>
        <w:numPr>
          <w:ilvl w:val="0"/>
          <w:numId w:val="37"/>
        </w:numPr>
        <w:tabs>
          <w:tab w:val="right" w:pos="1134"/>
        </w:tabs>
        <w:spacing w:after="0" w:line="240" w:lineRule="auto"/>
        <w:ind w:left="0" w:firstLine="709"/>
        <w:jc w:val="both"/>
        <w:rPr>
          <w:rFonts w:ascii="Times New Roman" w:hAnsi="Times New Roman"/>
          <w:sz w:val="28"/>
          <w:szCs w:val="28"/>
        </w:rPr>
      </w:pPr>
      <w:r w:rsidRPr="00550885">
        <w:rPr>
          <w:rFonts w:ascii="Times New Roman" w:hAnsi="Times New Roman"/>
          <w:sz w:val="28"/>
          <w:szCs w:val="28"/>
        </w:rPr>
        <w:t>Методы оценки рисков, использующие статистическую информацию.</w:t>
      </w:r>
    </w:p>
    <w:p w14:paraId="3BA543F5" w14:textId="77777777" w:rsidR="001574E0" w:rsidRPr="00550885" w:rsidRDefault="001574E0" w:rsidP="001574E0">
      <w:pPr>
        <w:pStyle w:val="af0"/>
        <w:numPr>
          <w:ilvl w:val="0"/>
          <w:numId w:val="37"/>
        </w:numPr>
        <w:tabs>
          <w:tab w:val="right" w:pos="1134"/>
        </w:tabs>
        <w:spacing w:after="0" w:line="240" w:lineRule="auto"/>
        <w:ind w:left="0" w:firstLine="709"/>
        <w:jc w:val="both"/>
        <w:rPr>
          <w:rFonts w:ascii="Times New Roman" w:hAnsi="Times New Roman"/>
          <w:sz w:val="28"/>
          <w:szCs w:val="28"/>
        </w:rPr>
      </w:pPr>
      <w:r w:rsidRPr="00550885">
        <w:rPr>
          <w:rFonts w:ascii="Times New Roman" w:hAnsi="Times New Roman"/>
          <w:sz w:val="28"/>
          <w:szCs w:val="28"/>
        </w:rPr>
        <w:t>Программные продукты анализа и прогнозирования рисков.</w:t>
      </w:r>
    </w:p>
    <w:p w14:paraId="4E2CE0CD" w14:textId="77777777" w:rsidR="001574E0" w:rsidRPr="00550885" w:rsidRDefault="001574E0" w:rsidP="001574E0">
      <w:pPr>
        <w:pStyle w:val="af0"/>
        <w:numPr>
          <w:ilvl w:val="0"/>
          <w:numId w:val="37"/>
        </w:numPr>
        <w:tabs>
          <w:tab w:val="right" w:pos="1134"/>
        </w:tabs>
        <w:spacing w:after="0" w:line="240" w:lineRule="auto"/>
        <w:ind w:left="0" w:firstLine="709"/>
        <w:jc w:val="both"/>
        <w:rPr>
          <w:rFonts w:ascii="Times New Roman" w:hAnsi="Times New Roman"/>
          <w:sz w:val="28"/>
          <w:szCs w:val="28"/>
        </w:rPr>
      </w:pPr>
      <w:r w:rsidRPr="00550885">
        <w:rPr>
          <w:rFonts w:ascii="Times New Roman" w:hAnsi="Times New Roman"/>
          <w:sz w:val="28"/>
          <w:szCs w:val="28"/>
        </w:rPr>
        <w:t>Прогнозирование «черных лебедей».</w:t>
      </w:r>
    </w:p>
    <w:p w14:paraId="2AB8E74D" w14:textId="77777777" w:rsidR="001574E0" w:rsidRPr="00550885" w:rsidRDefault="001574E0" w:rsidP="001574E0">
      <w:pPr>
        <w:pStyle w:val="af0"/>
        <w:numPr>
          <w:ilvl w:val="0"/>
          <w:numId w:val="37"/>
        </w:numPr>
        <w:tabs>
          <w:tab w:val="right" w:pos="1134"/>
        </w:tabs>
        <w:spacing w:after="0" w:line="240" w:lineRule="auto"/>
        <w:ind w:left="0" w:firstLine="709"/>
        <w:jc w:val="both"/>
        <w:rPr>
          <w:rFonts w:ascii="Times New Roman" w:hAnsi="Times New Roman"/>
          <w:sz w:val="28"/>
          <w:szCs w:val="28"/>
        </w:rPr>
      </w:pPr>
      <w:r w:rsidRPr="00550885">
        <w:rPr>
          <w:rFonts w:ascii="Times New Roman" w:hAnsi="Times New Roman"/>
          <w:bCs/>
          <w:sz w:val="28"/>
          <w:szCs w:val="28"/>
          <w:shd w:val="clear" w:color="auto" w:fill="FFFFFF"/>
        </w:rPr>
        <w:t>Методы социально-экономического прогнозирования. </w:t>
      </w:r>
    </w:p>
    <w:p w14:paraId="128E2BC0" w14:textId="77777777" w:rsidR="001574E0" w:rsidRPr="00550885" w:rsidRDefault="001574E0" w:rsidP="001574E0">
      <w:pPr>
        <w:pStyle w:val="af0"/>
        <w:numPr>
          <w:ilvl w:val="0"/>
          <w:numId w:val="37"/>
        </w:numPr>
        <w:tabs>
          <w:tab w:val="right" w:pos="1134"/>
        </w:tabs>
        <w:spacing w:after="0" w:line="240" w:lineRule="auto"/>
        <w:ind w:left="0" w:firstLine="709"/>
        <w:jc w:val="both"/>
        <w:rPr>
          <w:rFonts w:ascii="Times New Roman" w:hAnsi="Times New Roman"/>
          <w:sz w:val="28"/>
          <w:szCs w:val="28"/>
        </w:rPr>
      </w:pPr>
      <w:r w:rsidRPr="00550885">
        <w:rPr>
          <w:rFonts w:ascii="Times New Roman" w:hAnsi="Times New Roman"/>
          <w:bCs/>
          <w:sz w:val="28"/>
          <w:szCs w:val="28"/>
          <w:shd w:val="clear" w:color="auto" w:fill="FFFFFF"/>
        </w:rPr>
        <w:t>Статистические методы прогнозирования.</w:t>
      </w:r>
    </w:p>
    <w:p w14:paraId="73310FC2" w14:textId="77777777" w:rsidR="001574E0" w:rsidRPr="00550885" w:rsidRDefault="001574E0" w:rsidP="001574E0">
      <w:pPr>
        <w:pStyle w:val="af0"/>
        <w:numPr>
          <w:ilvl w:val="0"/>
          <w:numId w:val="37"/>
        </w:numPr>
        <w:tabs>
          <w:tab w:val="right" w:pos="1134"/>
        </w:tabs>
        <w:spacing w:after="0" w:line="240" w:lineRule="auto"/>
        <w:ind w:left="0" w:firstLine="709"/>
        <w:jc w:val="both"/>
        <w:rPr>
          <w:rFonts w:ascii="Times New Roman" w:hAnsi="Times New Roman"/>
          <w:sz w:val="28"/>
          <w:szCs w:val="28"/>
        </w:rPr>
      </w:pPr>
      <w:r w:rsidRPr="00550885">
        <w:rPr>
          <w:rFonts w:ascii="Times New Roman" w:hAnsi="Times New Roman"/>
          <w:bCs/>
          <w:sz w:val="28"/>
          <w:szCs w:val="28"/>
          <w:shd w:val="clear" w:color="auto" w:fill="FFFFFF"/>
        </w:rPr>
        <w:t>Экспертные методы прогнозирования. </w:t>
      </w:r>
    </w:p>
    <w:p w14:paraId="3C36695B" w14:textId="77777777" w:rsidR="001574E0" w:rsidRPr="00550885" w:rsidRDefault="001574E0" w:rsidP="001574E0">
      <w:pPr>
        <w:pStyle w:val="af0"/>
        <w:numPr>
          <w:ilvl w:val="0"/>
          <w:numId w:val="37"/>
        </w:numPr>
        <w:tabs>
          <w:tab w:val="right" w:pos="1134"/>
        </w:tabs>
        <w:spacing w:after="0" w:line="240" w:lineRule="auto"/>
        <w:ind w:left="0" w:firstLine="709"/>
        <w:jc w:val="both"/>
        <w:rPr>
          <w:rFonts w:ascii="Times New Roman" w:hAnsi="Times New Roman"/>
          <w:sz w:val="28"/>
          <w:szCs w:val="28"/>
        </w:rPr>
      </w:pPr>
      <w:r w:rsidRPr="00550885">
        <w:rPr>
          <w:rFonts w:ascii="Times New Roman" w:hAnsi="Times New Roman"/>
          <w:bCs/>
          <w:sz w:val="28"/>
          <w:szCs w:val="28"/>
          <w:shd w:val="clear" w:color="auto" w:fill="FFFFFF"/>
        </w:rPr>
        <w:t> Проблемы применения методов прогнозирования в условиях риска. </w:t>
      </w:r>
    </w:p>
    <w:p w14:paraId="0E74A6D9" w14:textId="77777777" w:rsidR="001574E0" w:rsidRPr="00711FAF" w:rsidRDefault="001574E0" w:rsidP="001574E0">
      <w:pPr>
        <w:pStyle w:val="af0"/>
        <w:numPr>
          <w:ilvl w:val="0"/>
          <w:numId w:val="37"/>
        </w:numPr>
        <w:tabs>
          <w:tab w:val="right" w:pos="1134"/>
        </w:tabs>
        <w:spacing w:after="0" w:line="240" w:lineRule="auto"/>
        <w:ind w:left="0" w:firstLine="709"/>
        <w:jc w:val="both"/>
        <w:rPr>
          <w:rFonts w:ascii="Times New Roman" w:hAnsi="Times New Roman"/>
          <w:sz w:val="28"/>
          <w:szCs w:val="28"/>
        </w:rPr>
      </w:pPr>
      <w:r w:rsidRPr="00550885">
        <w:rPr>
          <w:rFonts w:ascii="Times New Roman" w:hAnsi="Times New Roman"/>
          <w:bCs/>
          <w:sz w:val="28"/>
          <w:szCs w:val="28"/>
          <w:shd w:val="clear" w:color="auto" w:fill="FFFFFF"/>
        </w:rPr>
        <w:t>Принятие решений и современные компьютерные технологии прогнозирования.</w:t>
      </w:r>
      <w:r w:rsidRPr="00550885">
        <w:rPr>
          <w:rFonts w:ascii="Times New Roman" w:hAnsi="Times New Roman"/>
          <w:sz w:val="28"/>
          <w:szCs w:val="28"/>
          <w:shd w:val="clear" w:color="auto" w:fill="FFFFFF"/>
        </w:rPr>
        <w:t> </w:t>
      </w:r>
    </w:p>
    <w:p w14:paraId="2C317DB1" w14:textId="77777777" w:rsidR="001574E0" w:rsidRPr="00550885" w:rsidRDefault="001574E0" w:rsidP="001574E0">
      <w:pPr>
        <w:pStyle w:val="af0"/>
        <w:widowControl w:val="0"/>
        <w:numPr>
          <w:ilvl w:val="0"/>
          <w:numId w:val="37"/>
        </w:numPr>
        <w:spacing w:after="0" w:line="240" w:lineRule="auto"/>
        <w:jc w:val="both"/>
        <w:rPr>
          <w:rFonts w:ascii="Times New Roman" w:hAnsi="Times New Roman"/>
          <w:sz w:val="28"/>
          <w:szCs w:val="28"/>
        </w:rPr>
      </w:pPr>
      <w:r w:rsidRPr="00550885">
        <w:rPr>
          <w:rFonts w:ascii="Times New Roman" w:hAnsi="Times New Roman"/>
          <w:sz w:val="28"/>
          <w:szCs w:val="28"/>
        </w:rPr>
        <w:t>Методологические аспекты оценки рисков</w:t>
      </w:r>
      <w:r>
        <w:rPr>
          <w:rFonts w:ascii="Times New Roman" w:hAnsi="Times New Roman"/>
          <w:sz w:val="28"/>
          <w:szCs w:val="28"/>
        </w:rPr>
        <w:t>.</w:t>
      </w:r>
    </w:p>
    <w:p w14:paraId="01AFC53F" w14:textId="77777777" w:rsidR="001574E0" w:rsidRPr="00550885" w:rsidRDefault="001574E0" w:rsidP="001574E0">
      <w:pPr>
        <w:pStyle w:val="af0"/>
        <w:widowControl w:val="0"/>
        <w:numPr>
          <w:ilvl w:val="0"/>
          <w:numId w:val="37"/>
        </w:numPr>
        <w:spacing w:after="0" w:line="240" w:lineRule="auto"/>
        <w:jc w:val="both"/>
        <w:rPr>
          <w:rFonts w:ascii="Times New Roman" w:hAnsi="Times New Roman"/>
          <w:sz w:val="28"/>
          <w:szCs w:val="28"/>
        </w:rPr>
      </w:pPr>
      <w:r w:rsidRPr="00550885">
        <w:rPr>
          <w:rFonts w:ascii="Times New Roman" w:hAnsi="Times New Roman"/>
          <w:sz w:val="28"/>
          <w:szCs w:val="28"/>
        </w:rPr>
        <w:t>Валютный риск: идентификация и анализ факторов риска</w:t>
      </w:r>
      <w:r>
        <w:rPr>
          <w:rFonts w:ascii="Times New Roman" w:hAnsi="Times New Roman"/>
          <w:sz w:val="28"/>
          <w:szCs w:val="28"/>
        </w:rPr>
        <w:t>.</w:t>
      </w:r>
    </w:p>
    <w:p w14:paraId="4F2EC279" w14:textId="77777777" w:rsidR="001574E0" w:rsidRPr="00550885" w:rsidRDefault="001574E0" w:rsidP="001574E0">
      <w:pPr>
        <w:pStyle w:val="af0"/>
        <w:widowControl w:val="0"/>
        <w:numPr>
          <w:ilvl w:val="0"/>
          <w:numId w:val="37"/>
        </w:numPr>
        <w:spacing w:after="0" w:line="240" w:lineRule="auto"/>
        <w:jc w:val="both"/>
        <w:rPr>
          <w:rFonts w:ascii="Times New Roman" w:hAnsi="Times New Roman"/>
          <w:sz w:val="28"/>
          <w:szCs w:val="28"/>
        </w:rPr>
      </w:pPr>
      <w:r w:rsidRPr="00550885">
        <w:rPr>
          <w:rFonts w:ascii="Times New Roman" w:hAnsi="Times New Roman"/>
          <w:sz w:val="28"/>
          <w:szCs w:val="28"/>
        </w:rPr>
        <w:t>Содержание этапов анализа риска</w:t>
      </w:r>
      <w:r>
        <w:rPr>
          <w:rFonts w:ascii="Times New Roman" w:hAnsi="Times New Roman"/>
          <w:sz w:val="28"/>
          <w:szCs w:val="28"/>
        </w:rPr>
        <w:t>.</w:t>
      </w:r>
    </w:p>
    <w:p w14:paraId="4FE78BD4" w14:textId="77777777" w:rsidR="001574E0" w:rsidRPr="00550885" w:rsidRDefault="001574E0" w:rsidP="001574E0">
      <w:pPr>
        <w:pStyle w:val="af0"/>
        <w:widowControl w:val="0"/>
        <w:numPr>
          <w:ilvl w:val="0"/>
          <w:numId w:val="37"/>
        </w:numPr>
        <w:spacing w:after="0" w:line="240" w:lineRule="auto"/>
        <w:jc w:val="both"/>
        <w:rPr>
          <w:rFonts w:ascii="Times New Roman" w:hAnsi="Times New Roman"/>
          <w:sz w:val="28"/>
          <w:szCs w:val="28"/>
        </w:rPr>
      </w:pPr>
      <w:r w:rsidRPr="00550885">
        <w:rPr>
          <w:rFonts w:ascii="Times New Roman" w:hAnsi="Times New Roman"/>
          <w:sz w:val="28"/>
          <w:szCs w:val="28"/>
        </w:rPr>
        <w:t>Формирование системы риск-менеджмента компании</w:t>
      </w:r>
      <w:r>
        <w:rPr>
          <w:rFonts w:ascii="Times New Roman" w:hAnsi="Times New Roman"/>
          <w:sz w:val="28"/>
          <w:szCs w:val="28"/>
        </w:rPr>
        <w:t>.</w:t>
      </w:r>
    </w:p>
    <w:p w14:paraId="2D61A4E5" w14:textId="77777777" w:rsidR="001574E0" w:rsidRDefault="001574E0" w:rsidP="001574E0">
      <w:pPr>
        <w:shd w:val="clear" w:color="auto" w:fill="FFFFFF"/>
        <w:spacing w:after="0" w:line="240" w:lineRule="auto"/>
        <w:jc w:val="center"/>
        <w:rPr>
          <w:rFonts w:ascii="Times New Roman" w:eastAsia="Times New Roman" w:hAnsi="Times New Roman" w:cs="Times New Roman"/>
          <w:b/>
          <w:sz w:val="28"/>
          <w:szCs w:val="28"/>
          <w:lang w:eastAsia="ru-RU"/>
        </w:rPr>
      </w:pPr>
    </w:p>
    <w:p w14:paraId="5856428E" w14:textId="34B8B76D" w:rsidR="00D23401" w:rsidRPr="001574E0" w:rsidRDefault="00D23401" w:rsidP="001574E0">
      <w:pPr>
        <w:shd w:val="clear" w:color="auto" w:fill="FFFFFF"/>
        <w:spacing w:after="0" w:line="240" w:lineRule="auto"/>
        <w:jc w:val="center"/>
        <w:rPr>
          <w:rFonts w:ascii="Times New Roman" w:eastAsia="Times New Roman" w:hAnsi="Times New Roman" w:cs="Times New Roman"/>
          <w:sz w:val="28"/>
          <w:szCs w:val="28"/>
          <w:lang w:eastAsia="ru-RU"/>
        </w:rPr>
      </w:pPr>
      <w:r w:rsidRPr="001574E0">
        <w:rPr>
          <w:rFonts w:ascii="Times New Roman" w:eastAsia="Times New Roman" w:hAnsi="Times New Roman" w:cs="Times New Roman"/>
          <w:b/>
          <w:sz w:val="28"/>
          <w:szCs w:val="28"/>
          <w:lang w:eastAsia="ru-RU"/>
        </w:rPr>
        <w:t>Практические задания, задачи</w:t>
      </w:r>
      <w:r w:rsidRPr="001574E0">
        <w:rPr>
          <w:rFonts w:ascii="Times New Roman" w:eastAsia="Times New Roman" w:hAnsi="Times New Roman" w:cs="Times New Roman"/>
          <w:sz w:val="28"/>
          <w:szCs w:val="28"/>
          <w:lang w:eastAsia="ru-RU"/>
        </w:rPr>
        <w:t xml:space="preserve"> (типовые)</w:t>
      </w:r>
    </w:p>
    <w:bookmarkEnd w:id="52"/>
    <w:bookmarkEnd w:id="53"/>
    <w:p w14:paraId="621CC764" w14:textId="77777777" w:rsidR="001574E0" w:rsidRPr="00550885" w:rsidRDefault="001574E0" w:rsidP="001574E0">
      <w:pPr>
        <w:autoSpaceDE w:val="0"/>
        <w:autoSpaceDN w:val="0"/>
        <w:adjustRightInd w:val="0"/>
        <w:spacing w:after="0" w:line="240" w:lineRule="auto"/>
        <w:jc w:val="both"/>
        <w:rPr>
          <w:rFonts w:ascii="Times New Roman" w:hAnsi="Times New Roman" w:cs="Times New Roman"/>
          <w:sz w:val="28"/>
          <w:szCs w:val="28"/>
        </w:rPr>
      </w:pPr>
      <w:r w:rsidRPr="00550885">
        <w:rPr>
          <w:rFonts w:ascii="Times New Roman" w:hAnsi="Times New Roman" w:cs="Times New Roman"/>
          <w:b/>
          <w:bCs/>
          <w:sz w:val="28"/>
          <w:szCs w:val="28"/>
        </w:rPr>
        <w:t>Задача 1</w:t>
      </w:r>
      <w:r w:rsidRPr="00550885">
        <w:rPr>
          <w:rFonts w:ascii="Times New Roman" w:hAnsi="Times New Roman" w:cs="Times New Roman"/>
          <w:sz w:val="28"/>
          <w:szCs w:val="28"/>
        </w:rPr>
        <w:t>. Рассчитать ожидаемую доходность акций ПАО «Газпром», если доходность ОФЗ составляет 7,147%, премия за риск российского фондового рынка оценивается в 8,299%, ковариация доходность акции ПАО «Газпром» и рыночного индекса составляет 1,5, а дисперсия рыночной доходности 1,294.</w:t>
      </w:r>
    </w:p>
    <w:p w14:paraId="051A3AB9" w14:textId="77777777" w:rsidR="001574E0" w:rsidRPr="00550885" w:rsidRDefault="001574E0" w:rsidP="001574E0">
      <w:pPr>
        <w:autoSpaceDE w:val="0"/>
        <w:autoSpaceDN w:val="0"/>
        <w:adjustRightInd w:val="0"/>
        <w:spacing w:after="0" w:line="240" w:lineRule="auto"/>
        <w:jc w:val="both"/>
        <w:rPr>
          <w:rFonts w:ascii="Times New Roman" w:hAnsi="Times New Roman" w:cs="Times New Roman"/>
          <w:b/>
          <w:bCs/>
          <w:sz w:val="28"/>
          <w:szCs w:val="28"/>
        </w:rPr>
      </w:pPr>
      <w:r w:rsidRPr="00550885">
        <w:rPr>
          <w:rFonts w:ascii="Times New Roman" w:hAnsi="Times New Roman" w:cs="Times New Roman"/>
          <w:b/>
          <w:bCs/>
          <w:sz w:val="28"/>
          <w:szCs w:val="28"/>
        </w:rPr>
        <w:t>Задача 2.</w:t>
      </w:r>
    </w:p>
    <w:p w14:paraId="5A4B7431" w14:textId="77777777" w:rsidR="001574E0" w:rsidRPr="00550885" w:rsidRDefault="001574E0" w:rsidP="001574E0">
      <w:pPr>
        <w:spacing w:after="120" w:line="240" w:lineRule="auto"/>
        <w:jc w:val="both"/>
        <w:rPr>
          <w:rFonts w:ascii="Times New Roman" w:hAnsi="Times New Roman" w:cs="Times New Roman"/>
          <w:b/>
          <w:bCs/>
          <w:i/>
          <w:iCs/>
          <w:color w:val="000000"/>
        </w:rPr>
      </w:pPr>
      <w:r w:rsidRPr="00550885">
        <w:rPr>
          <w:rFonts w:ascii="Times New Roman" w:hAnsi="Times New Roman" w:cs="Times New Roman"/>
          <w:sz w:val="28"/>
          <w:szCs w:val="28"/>
        </w:rPr>
        <w:t xml:space="preserve">По </w:t>
      </w:r>
      <w:proofErr w:type="gramStart"/>
      <w:r w:rsidRPr="00550885">
        <w:rPr>
          <w:rFonts w:ascii="Times New Roman" w:hAnsi="Times New Roman" w:cs="Times New Roman"/>
          <w:sz w:val="28"/>
          <w:szCs w:val="28"/>
        </w:rPr>
        <w:t>приведенным  значениям</w:t>
      </w:r>
      <w:proofErr w:type="gramEnd"/>
      <w:r w:rsidRPr="00550885">
        <w:rPr>
          <w:rFonts w:ascii="Times New Roman" w:hAnsi="Times New Roman" w:cs="Times New Roman"/>
          <w:sz w:val="28"/>
          <w:szCs w:val="28"/>
        </w:rPr>
        <w:t xml:space="preserve">  сформированного портфеля, определите ожидаемую доходность и риск портфеля (коэффициент вариации). </w:t>
      </w:r>
      <w:r w:rsidRPr="00550885">
        <w:rPr>
          <w:rFonts w:ascii="Times New Roman" w:hAnsi="Times New Roman" w:cs="Times New Roman"/>
          <w:b/>
          <w:bCs/>
          <w:i/>
          <w:iCs/>
          <w:color w:val="000000"/>
        </w:rPr>
        <w:t xml:space="preserve"> </w:t>
      </w:r>
    </w:p>
    <w:tbl>
      <w:tblPr>
        <w:tblStyle w:val="-15"/>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4"/>
        <w:gridCol w:w="2189"/>
        <w:gridCol w:w="1701"/>
        <w:gridCol w:w="2179"/>
      </w:tblGrid>
      <w:tr w:rsidR="001574E0" w:rsidRPr="00550885" w14:paraId="584E2A1D" w14:textId="77777777" w:rsidTr="00151BDB">
        <w:trPr>
          <w:cnfStyle w:val="100000000000" w:firstRow="1" w:lastRow="0" w:firstColumn="0" w:lastColumn="0" w:oddVBand="0" w:evenVBand="0" w:oddHBand="0"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3424" w:type="dxa"/>
            <w:tcBorders>
              <w:bottom w:val="none" w:sz="0" w:space="0" w:color="auto"/>
            </w:tcBorders>
            <w:hideMark/>
          </w:tcPr>
          <w:p w14:paraId="1BB5635B" w14:textId="77777777" w:rsidR="001574E0" w:rsidRPr="00550885" w:rsidRDefault="001574E0" w:rsidP="00151BDB">
            <w:pPr>
              <w:spacing w:after="120"/>
              <w:jc w:val="center"/>
              <w:rPr>
                <w:rFonts w:ascii="Times New Roman" w:hAnsi="Times New Roman" w:cs="Times New Roman"/>
                <w:i/>
                <w:iCs/>
                <w:color w:val="000000"/>
              </w:rPr>
            </w:pPr>
            <w:r w:rsidRPr="00550885">
              <w:rPr>
                <w:rFonts w:ascii="Times New Roman" w:hAnsi="Times New Roman" w:cs="Times New Roman"/>
                <w:i/>
                <w:iCs/>
                <w:color w:val="000000"/>
              </w:rPr>
              <w:t>Наименование компании</w:t>
            </w:r>
          </w:p>
        </w:tc>
        <w:tc>
          <w:tcPr>
            <w:tcW w:w="2189" w:type="dxa"/>
            <w:tcBorders>
              <w:bottom w:val="none" w:sz="0" w:space="0" w:color="auto"/>
            </w:tcBorders>
            <w:hideMark/>
          </w:tcPr>
          <w:p w14:paraId="18B14E96" w14:textId="77777777" w:rsidR="001574E0" w:rsidRPr="00550885" w:rsidRDefault="001574E0" w:rsidP="00151BDB">
            <w:pPr>
              <w:spacing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
                <w:iCs/>
                <w:color w:val="000000"/>
              </w:rPr>
            </w:pPr>
            <w:r w:rsidRPr="00550885">
              <w:rPr>
                <w:rFonts w:ascii="Times New Roman" w:hAnsi="Times New Roman" w:cs="Times New Roman"/>
                <w:i/>
                <w:iCs/>
                <w:color w:val="000000"/>
              </w:rPr>
              <w:t>Наименование ценной бумаги</w:t>
            </w:r>
          </w:p>
        </w:tc>
        <w:tc>
          <w:tcPr>
            <w:tcW w:w="1701" w:type="dxa"/>
            <w:tcBorders>
              <w:bottom w:val="none" w:sz="0" w:space="0" w:color="auto"/>
            </w:tcBorders>
            <w:hideMark/>
          </w:tcPr>
          <w:p w14:paraId="652090A1" w14:textId="77777777" w:rsidR="001574E0" w:rsidRPr="00550885" w:rsidRDefault="001574E0" w:rsidP="00151BDB">
            <w:pPr>
              <w:spacing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
                <w:iCs/>
                <w:color w:val="000000"/>
              </w:rPr>
            </w:pPr>
            <w:r w:rsidRPr="00550885">
              <w:rPr>
                <w:rFonts w:ascii="Times New Roman" w:hAnsi="Times New Roman" w:cs="Times New Roman"/>
                <w:i/>
                <w:iCs/>
                <w:color w:val="000000"/>
              </w:rPr>
              <w:t>Вес,%</w:t>
            </w:r>
          </w:p>
        </w:tc>
        <w:tc>
          <w:tcPr>
            <w:tcW w:w="2179" w:type="dxa"/>
            <w:tcBorders>
              <w:bottom w:val="none" w:sz="0" w:space="0" w:color="auto"/>
            </w:tcBorders>
            <w:hideMark/>
          </w:tcPr>
          <w:p w14:paraId="2D595CE9" w14:textId="77777777" w:rsidR="001574E0" w:rsidRPr="00550885" w:rsidRDefault="001574E0" w:rsidP="00151BDB">
            <w:pPr>
              <w:spacing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
                <w:iCs/>
                <w:color w:val="000000"/>
              </w:rPr>
            </w:pPr>
            <w:r w:rsidRPr="00550885">
              <w:rPr>
                <w:rFonts w:ascii="Times New Roman" w:hAnsi="Times New Roman" w:cs="Times New Roman"/>
                <w:i/>
                <w:iCs/>
                <w:color w:val="000000"/>
              </w:rPr>
              <w:t>Доходность</w:t>
            </w:r>
          </w:p>
        </w:tc>
      </w:tr>
      <w:tr w:rsidR="001574E0" w:rsidRPr="00550885" w14:paraId="6FADB0C0" w14:textId="77777777" w:rsidTr="00151BDB">
        <w:trPr>
          <w:trHeight w:val="300"/>
        </w:trPr>
        <w:tc>
          <w:tcPr>
            <w:cnfStyle w:val="001000000000" w:firstRow="0" w:lastRow="0" w:firstColumn="1" w:lastColumn="0" w:oddVBand="0" w:evenVBand="0" w:oddHBand="0" w:evenHBand="0" w:firstRowFirstColumn="0" w:firstRowLastColumn="0" w:lastRowFirstColumn="0" w:lastRowLastColumn="0"/>
            <w:tcW w:w="3424" w:type="dxa"/>
            <w:noWrap/>
            <w:hideMark/>
          </w:tcPr>
          <w:p w14:paraId="49B281B6" w14:textId="77777777" w:rsidR="001574E0" w:rsidRPr="00550885" w:rsidRDefault="001574E0" w:rsidP="00151BDB">
            <w:pPr>
              <w:spacing w:after="120"/>
              <w:rPr>
                <w:rFonts w:ascii="Times New Roman" w:hAnsi="Times New Roman" w:cs="Times New Roman"/>
                <w:color w:val="000000"/>
              </w:rPr>
            </w:pPr>
            <w:r w:rsidRPr="00550885">
              <w:rPr>
                <w:rFonts w:ascii="Times New Roman" w:hAnsi="Times New Roman" w:cs="Times New Roman"/>
                <w:color w:val="000000"/>
              </w:rPr>
              <w:t>APPLE INC</w:t>
            </w:r>
          </w:p>
        </w:tc>
        <w:tc>
          <w:tcPr>
            <w:tcW w:w="2189" w:type="dxa"/>
            <w:hideMark/>
          </w:tcPr>
          <w:p w14:paraId="60270186" w14:textId="77777777" w:rsidR="001574E0" w:rsidRPr="00550885" w:rsidRDefault="001574E0" w:rsidP="00151BDB">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550885">
              <w:rPr>
                <w:rFonts w:ascii="Times New Roman" w:hAnsi="Times New Roman" w:cs="Times New Roman"/>
                <w:color w:val="000000"/>
              </w:rPr>
              <w:t>APPLE US</w:t>
            </w:r>
          </w:p>
        </w:tc>
        <w:tc>
          <w:tcPr>
            <w:tcW w:w="1701" w:type="dxa"/>
            <w:hideMark/>
          </w:tcPr>
          <w:p w14:paraId="53726CC9" w14:textId="77777777" w:rsidR="001574E0" w:rsidRPr="00550885" w:rsidRDefault="001574E0" w:rsidP="00151BDB">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550885">
              <w:rPr>
                <w:rFonts w:ascii="Times New Roman" w:hAnsi="Times New Roman" w:cs="Times New Roman"/>
                <w:color w:val="000000"/>
              </w:rPr>
              <w:t xml:space="preserve">8 </w:t>
            </w:r>
          </w:p>
        </w:tc>
        <w:tc>
          <w:tcPr>
            <w:tcW w:w="2179" w:type="dxa"/>
            <w:hideMark/>
          </w:tcPr>
          <w:p w14:paraId="67C44591" w14:textId="77777777" w:rsidR="001574E0" w:rsidRPr="00550885" w:rsidRDefault="001574E0" w:rsidP="00151BDB">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550885">
              <w:rPr>
                <w:rFonts w:ascii="Times New Roman" w:hAnsi="Times New Roman" w:cs="Times New Roman"/>
                <w:color w:val="000000"/>
              </w:rPr>
              <w:t>9,6</w:t>
            </w:r>
          </w:p>
        </w:tc>
      </w:tr>
      <w:tr w:rsidR="001574E0" w:rsidRPr="00550885" w14:paraId="2494BE11" w14:textId="77777777" w:rsidTr="00151BDB">
        <w:trPr>
          <w:trHeight w:val="300"/>
        </w:trPr>
        <w:tc>
          <w:tcPr>
            <w:cnfStyle w:val="001000000000" w:firstRow="0" w:lastRow="0" w:firstColumn="1" w:lastColumn="0" w:oddVBand="0" w:evenVBand="0" w:oddHBand="0" w:evenHBand="0" w:firstRowFirstColumn="0" w:firstRowLastColumn="0" w:lastRowFirstColumn="0" w:lastRowLastColumn="0"/>
            <w:tcW w:w="3424" w:type="dxa"/>
            <w:noWrap/>
            <w:hideMark/>
          </w:tcPr>
          <w:p w14:paraId="7562B739" w14:textId="77777777" w:rsidR="001574E0" w:rsidRPr="00550885" w:rsidRDefault="001574E0" w:rsidP="00151BDB">
            <w:pPr>
              <w:spacing w:after="120"/>
              <w:rPr>
                <w:rFonts w:ascii="Times New Roman" w:hAnsi="Times New Roman" w:cs="Times New Roman"/>
                <w:color w:val="000000"/>
              </w:rPr>
            </w:pPr>
            <w:r w:rsidRPr="00550885">
              <w:rPr>
                <w:rFonts w:ascii="Times New Roman" w:hAnsi="Times New Roman" w:cs="Times New Roman"/>
                <w:color w:val="000000"/>
              </w:rPr>
              <w:t>BOEING CO</w:t>
            </w:r>
          </w:p>
        </w:tc>
        <w:tc>
          <w:tcPr>
            <w:tcW w:w="2189" w:type="dxa"/>
            <w:hideMark/>
          </w:tcPr>
          <w:p w14:paraId="671C011D" w14:textId="77777777" w:rsidR="001574E0" w:rsidRPr="00550885" w:rsidRDefault="001574E0" w:rsidP="00151BDB">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550885">
              <w:rPr>
                <w:rFonts w:ascii="Times New Roman" w:hAnsi="Times New Roman" w:cs="Times New Roman"/>
                <w:color w:val="000000"/>
              </w:rPr>
              <w:t>BA US</w:t>
            </w:r>
          </w:p>
        </w:tc>
        <w:tc>
          <w:tcPr>
            <w:tcW w:w="1701" w:type="dxa"/>
            <w:hideMark/>
          </w:tcPr>
          <w:p w14:paraId="386395AB" w14:textId="77777777" w:rsidR="001574E0" w:rsidRPr="00550885" w:rsidRDefault="001574E0" w:rsidP="00151BDB">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550885">
              <w:rPr>
                <w:rFonts w:ascii="Times New Roman" w:hAnsi="Times New Roman" w:cs="Times New Roman"/>
                <w:color w:val="000000"/>
              </w:rPr>
              <w:t xml:space="preserve">15 </w:t>
            </w:r>
          </w:p>
        </w:tc>
        <w:tc>
          <w:tcPr>
            <w:tcW w:w="2179" w:type="dxa"/>
            <w:hideMark/>
          </w:tcPr>
          <w:p w14:paraId="5F719CAF" w14:textId="77777777" w:rsidR="001574E0" w:rsidRPr="00550885" w:rsidRDefault="001574E0" w:rsidP="00151BDB">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550885">
              <w:rPr>
                <w:rFonts w:ascii="Times New Roman" w:hAnsi="Times New Roman" w:cs="Times New Roman"/>
                <w:color w:val="000000"/>
              </w:rPr>
              <w:t>11,8</w:t>
            </w:r>
          </w:p>
        </w:tc>
      </w:tr>
      <w:tr w:rsidR="001574E0" w:rsidRPr="00550885" w14:paraId="52C4C32D" w14:textId="77777777" w:rsidTr="00151BDB">
        <w:trPr>
          <w:trHeight w:val="300"/>
        </w:trPr>
        <w:tc>
          <w:tcPr>
            <w:cnfStyle w:val="001000000000" w:firstRow="0" w:lastRow="0" w:firstColumn="1" w:lastColumn="0" w:oddVBand="0" w:evenVBand="0" w:oddHBand="0" w:evenHBand="0" w:firstRowFirstColumn="0" w:firstRowLastColumn="0" w:lastRowFirstColumn="0" w:lastRowLastColumn="0"/>
            <w:tcW w:w="3424" w:type="dxa"/>
            <w:noWrap/>
            <w:hideMark/>
          </w:tcPr>
          <w:p w14:paraId="794C5981" w14:textId="77777777" w:rsidR="001574E0" w:rsidRPr="00550885" w:rsidRDefault="001574E0" w:rsidP="00151BDB">
            <w:pPr>
              <w:spacing w:after="120"/>
              <w:rPr>
                <w:rFonts w:ascii="Times New Roman" w:hAnsi="Times New Roman" w:cs="Times New Roman"/>
                <w:color w:val="000000"/>
              </w:rPr>
            </w:pPr>
            <w:r w:rsidRPr="00550885">
              <w:rPr>
                <w:rFonts w:ascii="Times New Roman" w:hAnsi="Times New Roman" w:cs="Times New Roman"/>
                <w:color w:val="000000"/>
              </w:rPr>
              <w:lastRenderedPageBreak/>
              <w:t>NOVATEK MICROELECTRONICS COR</w:t>
            </w:r>
          </w:p>
        </w:tc>
        <w:tc>
          <w:tcPr>
            <w:tcW w:w="2189" w:type="dxa"/>
            <w:hideMark/>
          </w:tcPr>
          <w:p w14:paraId="0112A713" w14:textId="77777777" w:rsidR="001574E0" w:rsidRPr="00550885" w:rsidRDefault="001574E0" w:rsidP="00151BDB">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550885">
              <w:rPr>
                <w:rFonts w:ascii="Times New Roman" w:hAnsi="Times New Roman" w:cs="Times New Roman"/>
                <w:color w:val="000000"/>
              </w:rPr>
              <w:t>3034 TT</w:t>
            </w:r>
          </w:p>
        </w:tc>
        <w:tc>
          <w:tcPr>
            <w:tcW w:w="1701" w:type="dxa"/>
            <w:hideMark/>
          </w:tcPr>
          <w:p w14:paraId="43A02518" w14:textId="77777777" w:rsidR="001574E0" w:rsidRPr="00550885" w:rsidRDefault="001574E0" w:rsidP="00151BDB">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550885">
              <w:rPr>
                <w:rFonts w:ascii="Times New Roman" w:hAnsi="Times New Roman" w:cs="Times New Roman"/>
                <w:color w:val="000000"/>
              </w:rPr>
              <w:t>2</w:t>
            </w:r>
          </w:p>
        </w:tc>
        <w:tc>
          <w:tcPr>
            <w:tcW w:w="2179" w:type="dxa"/>
            <w:hideMark/>
          </w:tcPr>
          <w:p w14:paraId="71BBF577" w14:textId="77777777" w:rsidR="001574E0" w:rsidRPr="00550885" w:rsidRDefault="001574E0" w:rsidP="00151BDB">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550885">
              <w:rPr>
                <w:rFonts w:ascii="Times New Roman" w:hAnsi="Times New Roman" w:cs="Times New Roman"/>
                <w:color w:val="000000"/>
              </w:rPr>
              <w:t>8,2</w:t>
            </w:r>
          </w:p>
        </w:tc>
      </w:tr>
      <w:tr w:rsidR="001574E0" w:rsidRPr="00550885" w14:paraId="581A818C" w14:textId="77777777" w:rsidTr="00151BDB">
        <w:trPr>
          <w:trHeight w:val="300"/>
        </w:trPr>
        <w:tc>
          <w:tcPr>
            <w:cnfStyle w:val="001000000000" w:firstRow="0" w:lastRow="0" w:firstColumn="1" w:lastColumn="0" w:oddVBand="0" w:evenVBand="0" w:oddHBand="0" w:evenHBand="0" w:firstRowFirstColumn="0" w:firstRowLastColumn="0" w:lastRowFirstColumn="0" w:lastRowLastColumn="0"/>
            <w:tcW w:w="3424" w:type="dxa"/>
            <w:noWrap/>
            <w:hideMark/>
          </w:tcPr>
          <w:p w14:paraId="61807362" w14:textId="77777777" w:rsidR="001574E0" w:rsidRPr="00550885" w:rsidRDefault="001574E0" w:rsidP="00151BDB">
            <w:pPr>
              <w:spacing w:after="120"/>
              <w:rPr>
                <w:rFonts w:ascii="Times New Roman" w:hAnsi="Times New Roman" w:cs="Times New Roman"/>
                <w:color w:val="000000"/>
              </w:rPr>
            </w:pPr>
            <w:r w:rsidRPr="00550885">
              <w:rPr>
                <w:rFonts w:ascii="Times New Roman" w:hAnsi="Times New Roman" w:cs="Times New Roman"/>
                <w:color w:val="000000"/>
              </w:rPr>
              <w:t>INTL BUSINESS MACHINES CORP</w:t>
            </w:r>
          </w:p>
        </w:tc>
        <w:tc>
          <w:tcPr>
            <w:tcW w:w="2189" w:type="dxa"/>
            <w:hideMark/>
          </w:tcPr>
          <w:p w14:paraId="17D74EDF" w14:textId="77777777" w:rsidR="001574E0" w:rsidRPr="00550885" w:rsidRDefault="001574E0" w:rsidP="00151BDB">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550885">
              <w:rPr>
                <w:rFonts w:ascii="Times New Roman" w:hAnsi="Times New Roman" w:cs="Times New Roman"/>
                <w:color w:val="000000"/>
              </w:rPr>
              <w:t>IBM US</w:t>
            </w:r>
          </w:p>
        </w:tc>
        <w:tc>
          <w:tcPr>
            <w:tcW w:w="1701" w:type="dxa"/>
            <w:hideMark/>
          </w:tcPr>
          <w:p w14:paraId="39F97370" w14:textId="77777777" w:rsidR="001574E0" w:rsidRPr="00550885" w:rsidRDefault="001574E0" w:rsidP="00151BDB">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550885">
              <w:rPr>
                <w:rFonts w:ascii="Times New Roman" w:hAnsi="Times New Roman" w:cs="Times New Roman"/>
                <w:color w:val="000000"/>
              </w:rPr>
              <w:t xml:space="preserve">7 </w:t>
            </w:r>
          </w:p>
        </w:tc>
        <w:tc>
          <w:tcPr>
            <w:tcW w:w="2179" w:type="dxa"/>
            <w:hideMark/>
          </w:tcPr>
          <w:p w14:paraId="31CE72E5" w14:textId="77777777" w:rsidR="001574E0" w:rsidRPr="00550885" w:rsidRDefault="001574E0" w:rsidP="00151BDB">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550885">
              <w:rPr>
                <w:rFonts w:ascii="Times New Roman" w:hAnsi="Times New Roman" w:cs="Times New Roman"/>
                <w:color w:val="000000"/>
              </w:rPr>
              <w:t>13,1</w:t>
            </w:r>
          </w:p>
        </w:tc>
      </w:tr>
      <w:tr w:rsidR="001574E0" w:rsidRPr="00550885" w14:paraId="3EFDD9BD" w14:textId="77777777" w:rsidTr="00151BDB">
        <w:trPr>
          <w:trHeight w:val="300"/>
        </w:trPr>
        <w:tc>
          <w:tcPr>
            <w:cnfStyle w:val="001000000000" w:firstRow="0" w:lastRow="0" w:firstColumn="1" w:lastColumn="0" w:oddVBand="0" w:evenVBand="0" w:oddHBand="0" w:evenHBand="0" w:firstRowFirstColumn="0" w:firstRowLastColumn="0" w:lastRowFirstColumn="0" w:lastRowLastColumn="0"/>
            <w:tcW w:w="3424" w:type="dxa"/>
            <w:noWrap/>
            <w:hideMark/>
          </w:tcPr>
          <w:p w14:paraId="0BE8C735" w14:textId="77777777" w:rsidR="001574E0" w:rsidRPr="00550885" w:rsidRDefault="001574E0" w:rsidP="00151BDB">
            <w:pPr>
              <w:spacing w:after="120"/>
              <w:rPr>
                <w:rFonts w:ascii="Times New Roman" w:hAnsi="Times New Roman" w:cs="Times New Roman"/>
                <w:color w:val="000000"/>
              </w:rPr>
            </w:pPr>
            <w:r w:rsidRPr="00550885">
              <w:rPr>
                <w:rFonts w:ascii="Times New Roman" w:hAnsi="Times New Roman" w:cs="Times New Roman"/>
                <w:color w:val="000000"/>
              </w:rPr>
              <w:t>AMAZON.COM INC</w:t>
            </w:r>
          </w:p>
        </w:tc>
        <w:tc>
          <w:tcPr>
            <w:tcW w:w="2189" w:type="dxa"/>
            <w:hideMark/>
          </w:tcPr>
          <w:p w14:paraId="7C2EEC94" w14:textId="77777777" w:rsidR="001574E0" w:rsidRPr="00550885" w:rsidRDefault="001574E0" w:rsidP="00151BDB">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550885">
              <w:rPr>
                <w:rFonts w:ascii="Times New Roman" w:hAnsi="Times New Roman" w:cs="Times New Roman"/>
                <w:color w:val="000000"/>
              </w:rPr>
              <w:t>AMZN US</w:t>
            </w:r>
          </w:p>
        </w:tc>
        <w:tc>
          <w:tcPr>
            <w:tcW w:w="1701" w:type="dxa"/>
            <w:hideMark/>
          </w:tcPr>
          <w:p w14:paraId="2F36F00A" w14:textId="77777777" w:rsidR="001574E0" w:rsidRPr="00550885" w:rsidRDefault="001574E0" w:rsidP="00151BDB">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550885">
              <w:rPr>
                <w:rFonts w:ascii="Times New Roman" w:hAnsi="Times New Roman" w:cs="Times New Roman"/>
                <w:color w:val="000000"/>
              </w:rPr>
              <w:t xml:space="preserve">68 </w:t>
            </w:r>
          </w:p>
        </w:tc>
        <w:tc>
          <w:tcPr>
            <w:tcW w:w="2179" w:type="dxa"/>
            <w:hideMark/>
          </w:tcPr>
          <w:p w14:paraId="69A3764A" w14:textId="77777777" w:rsidR="001574E0" w:rsidRPr="00550885" w:rsidRDefault="001574E0" w:rsidP="00151BDB">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550885">
              <w:rPr>
                <w:rFonts w:ascii="Times New Roman" w:hAnsi="Times New Roman" w:cs="Times New Roman"/>
                <w:color w:val="000000"/>
              </w:rPr>
              <w:t>4,5</w:t>
            </w:r>
          </w:p>
        </w:tc>
      </w:tr>
    </w:tbl>
    <w:p w14:paraId="58303F0E" w14:textId="77777777" w:rsidR="001574E0" w:rsidRPr="00550885" w:rsidRDefault="001574E0" w:rsidP="001574E0">
      <w:pPr>
        <w:widowControl w:val="0"/>
        <w:autoSpaceDE w:val="0"/>
        <w:autoSpaceDN w:val="0"/>
        <w:adjustRightInd w:val="0"/>
        <w:spacing w:after="0" w:line="240" w:lineRule="auto"/>
        <w:ind w:firstLine="709"/>
        <w:contextualSpacing/>
        <w:jc w:val="both"/>
        <w:rPr>
          <w:rFonts w:ascii="Times New Roman" w:hAnsi="Times New Roman" w:cs="Times New Roman"/>
          <w:b/>
          <w:bCs/>
          <w:sz w:val="28"/>
          <w:szCs w:val="28"/>
        </w:rPr>
      </w:pPr>
      <w:r w:rsidRPr="00550885">
        <w:rPr>
          <w:rFonts w:ascii="Times New Roman" w:hAnsi="Times New Roman" w:cs="Times New Roman"/>
          <w:b/>
          <w:bCs/>
          <w:sz w:val="28"/>
          <w:szCs w:val="28"/>
        </w:rPr>
        <w:t xml:space="preserve">Практико-ориентированное задание. </w:t>
      </w:r>
    </w:p>
    <w:p w14:paraId="4DEFDB05" w14:textId="77777777" w:rsidR="001574E0" w:rsidRPr="00550885" w:rsidRDefault="001574E0" w:rsidP="001574E0">
      <w:pPr>
        <w:widowControl w:val="0"/>
        <w:autoSpaceDE w:val="0"/>
        <w:autoSpaceDN w:val="0"/>
        <w:adjustRightInd w:val="0"/>
        <w:spacing w:after="0" w:line="240" w:lineRule="auto"/>
        <w:ind w:firstLine="709"/>
        <w:contextualSpacing/>
        <w:jc w:val="both"/>
        <w:rPr>
          <w:rFonts w:ascii="Times New Roman" w:hAnsi="Times New Roman" w:cs="Times New Roman"/>
          <w:sz w:val="28"/>
          <w:szCs w:val="28"/>
        </w:rPr>
      </w:pPr>
      <w:r w:rsidRPr="00550885">
        <w:rPr>
          <w:rFonts w:ascii="Times New Roman" w:hAnsi="Times New Roman" w:cs="Times New Roman"/>
          <w:sz w:val="28"/>
          <w:szCs w:val="28"/>
        </w:rPr>
        <w:t xml:space="preserve">Используя данные информационной системы </w:t>
      </w:r>
      <w:proofErr w:type="gramStart"/>
      <w:r>
        <w:rPr>
          <w:rFonts w:ascii="Times New Roman" w:hAnsi="Times New Roman" w:cs="Times New Roman"/>
          <w:sz w:val="28"/>
          <w:szCs w:val="28"/>
          <w:lang w:val="en-GB"/>
        </w:rPr>
        <w:t>SPARK</w:t>
      </w:r>
      <w:r w:rsidRPr="00550885">
        <w:rPr>
          <w:rFonts w:ascii="Times New Roman" w:hAnsi="Times New Roman" w:cs="Times New Roman"/>
          <w:sz w:val="28"/>
          <w:szCs w:val="28"/>
        </w:rPr>
        <w:t xml:space="preserve">  выберите</w:t>
      </w:r>
      <w:proofErr w:type="gramEnd"/>
      <w:r w:rsidRPr="00550885">
        <w:rPr>
          <w:rFonts w:ascii="Times New Roman" w:hAnsi="Times New Roman" w:cs="Times New Roman"/>
          <w:sz w:val="28"/>
          <w:szCs w:val="28"/>
        </w:rPr>
        <w:t xml:space="preserve"> три компании-аналоги определите:</w:t>
      </w:r>
    </w:p>
    <w:p w14:paraId="05B22DFB" w14:textId="0B8D72E8" w:rsidR="001574E0" w:rsidRPr="00550885" w:rsidRDefault="001574E0" w:rsidP="001574E0">
      <w:pPr>
        <w:pStyle w:val="af0"/>
        <w:widowControl w:val="0"/>
        <w:numPr>
          <w:ilvl w:val="0"/>
          <w:numId w:val="38"/>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lang w:eastAsia="ar-SA"/>
        </w:rPr>
      </w:pPr>
      <w:r w:rsidRPr="00550885">
        <w:rPr>
          <w:rFonts w:ascii="Times New Roman" w:eastAsia="Times New Roman" w:hAnsi="Times New Roman"/>
          <w:sz w:val="28"/>
          <w:szCs w:val="28"/>
          <w:lang w:eastAsia="ar-SA"/>
        </w:rPr>
        <w:t>риск вероятности банкротства по двухфакторной модели Альтмана</w:t>
      </w:r>
    </w:p>
    <w:p w14:paraId="1F9A9D86" w14:textId="77777777" w:rsidR="001574E0" w:rsidRPr="00550885" w:rsidRDefault="001574E0" w:rsidP="001574E0">
      <w:pPr>
        <w:pStyle w:val="af0"/>
        <w:widowControl w:val="0"/>
        <w:numPr>
          <w:ilvl w:val="0"/>
          <w:numId w:val="38"/>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lang w:eastAsia="ar-SA"/>
        </w:rPr>
      </w:pPr>
      <w:r w:rsidRPr="00550885">
        <w:rPr>
          <w:rFonts w:ascii="Times New Roman" w:hAnsi="Times New Roman"/>
          <w:sz w:val="28"/>
          <w:szCs w:val="28"/>
        </w:rPr>
        <w:t>динамику соотношения источников финансирования за три</w:t>
      </w:r>
    </w:p>
    <w:p w14:paraId="0999DF05" w14:textId="77777777" w:rsidR="001574E0" w:rsidRPr="00550885" w:rsidRDefault="001574E0" w:rsidP="001574E0">
      <w:pPr>
        <w:widowControl w:val="0"/>
        <w:tabs>
          <w:tab w:val="left" w:pos="993"/>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50885">
        <w:rPr>
          <w:rFonts w:ascii="Times New Roman" w:hAnsi="Times New Roman" w:cs="Times New Roman"/>
          <w:sz w:val="28"/>
          <w:szCs w:val="28"/>
        </w:rPr>
        <w:t>последних года</w:t>
      </w:r>
    </w:p>
    <w:p w14:paraId="6F0D8546" w14:textId="4C7DE0C8" w:rsidR="001574E0" w:rsidRPr="00550885" w:rsidRDefault="001574E0" w:rsidP="001574E0">
      <w:pPr>
        <w:pStyle w:val="af0"/>
        <w:widowControl w:val="0"/>
        <w:numPr>
          <w:ilvl w:val="0"/>
          <w:numId w:val="38"/>
        </w:numPr>
        <w:tabs>
          <w:tab w:val="left" w:pos="993"/>
        </w:tabs>
        <w:autoSpaceDE w:val="0"/>
        <w:autoSpaceDN w:val="0"/>
        <w:adjustRightInd w:val="0"/>
        <w:spacing w:after="0" w:line="240" w:lineRule="auto"/>
        <w:ind w:left="0" w:firstLine="709"/>
        <w:jc w:val="both"/>
        <w:rPr>
          <w:rFonts w:ascii="Times New Roman" w:hAnsi="Times New Roman"/>
          <w:sz w:val="28"/>
          <w:szCs w:val="28"/>
        </w:rPr>
      </w:pPr>
      <w:r w:rsidRPr="00550885">
        <w:rPr>
          <w:rFonts w:ascii="Times New Roman" w:hAnsi="Times New Roman"/>
          <w:sz w:val="28"/>
          <w:szCs w:val="28"/>
        </w:rPr>
        <w:t>структуру задолженности компаний</w:t>
      </w:r>
    </w:p>
    <w:p w14:paraId="74BED30D" w14:textId="77777777" w:rsidR="001574E0" w:rsidRPr="00550885" w:rsidRDefault="001574E0" w:rsidP="001574E0">
      <w:pPr>
        <w:pStyle w:val="af0"/>
        <w:widowControl w:val="0"/>
        <w:numPr>
          <w:ilvl w:val="0"/>
          <w:numId w:val="38"/>
        </w:numPr>
        <w:tabs>
          <w:tab w:val="left" w:pos="993"/>
        </w:tabs>
        <w:autoSpaceDE w:val="0"/>
        <w:autoSpaceDN w:val="0"/>
        <w:adjustRightInd w:val="0"/>
        <w:spacing w:after="0" w:line="240" w:lineRule="auto"/>
        <w:ind w:left="0" w:firstLine="709"/>
        <w:jc w:val="both"/>
        <w:rPr>
          <w:rFonts w:ascii="Times New Roman" w:hAnsi="Times New Roman"/>
          <w:sz w:val="28"/>
          <w:szCs w:val="28"/>
        </w:rPr>
      </w:pPr>
      <w:r w:rsidRPr="00214C60">
        <w:rPr>
          <w:rFonts w:ascii="Times New Roman" w:hAnsi="Times New Roman"/>
          <w:sz w:val="28"/>
          <w:szCs w:val="28"/>
        </w:rPr>
        <w:t xml:space="preserve">модель для расчета затрат на собственный капитал (классическую </w:t>
      </w:r>
      <w:r w:rsidRPr="00214C60">
        <w:rPr>
          <w:rFonts w:ascii="Times New Roman" w:eastAsia="Times New Roman,Italic" w:hAnsi="Times New Roman"/>
          <w:sz w:val="28"/>
          <w:szCs w:val="28"/>
        </w:rPr>
        <w:t>САРМ</w:t>
      </w:r>
      <w:r w:rsidRPr="00214C60">
        <w:rPr>
          <w:rFonts w:ascii="Times New Roman" w:hAnsi="Times New Roman"/>
          <w:sz w:val="28"/>
          <w:szCs w:val="28"/>
        </w:rPr>
        <w:t xml:space="preserve">, локальную </w:t>
      </w:r>
      <w:r w:rsidRPr="00214C60">
        <w:rPr>
          <w:rFonts w:ascii="Times New Roman" w:eastAsia="Times New Roman,Italic" w:hAnsi="Times New Roman"/>
          <w:sz w:val="28"/>
          <w:szCs w:val="28"/>
        </w:rPr>
        <w:t>САРМ</w:t>
      </w:r>
      <w:r w:rsidRPr="00214C60">
        <w:rPr>
          <w:rFonts w:ascii="Times New Roman" w:hAnsi="Times New Roman"/>
          <w:sz w:val="28"/>
          <w:szCs w:val="28"/>
        </w:rPr>
        <w:t xml:space="preserve">, глобальную </w:t>
      </w:r>
      <w:r w:rsidRPr="00214C60">
        <w:rPr>
          <w:rFonts w:ascii="Times New Roman" w:eastAsia="Times New Roman,Italic" w:hAnsi="Times New Roman"/>
          <w:sz w:val="28"/>
          <w:szCs w:val="28"/>
        </w:rPr>
        <w:t xml:space="preserve">САРМ, </w:t>
      </w:r>
      <w:r w:rsidRPr="00214C60">
        <w:rPr>
          <w:rFonts w:ascii="Times New Roman" w:hAnsi="Times New Roman"/>
          <w:sz w:val="28"/>
          <w:szCs w:val="28"/>
        </w:rPr>
        <w:t>D-CAPM, модель</w:t>
      </w:r>
      <w:r w:rsidRPr="00550885">
        <w:rPr>
          <w:rFonts w:ascii="Times New Roman" w:hAnsi="Times New Roman"/>
          <w:sz w:val="28"/>
          <w:szCs w:val="28"/>
        </w:rPr>
        <w:t xml:space="preserve"> кумулятивного построения).</w:t>
      </w:r>
    </w:p>
    <w:p w14:paraId="57B3870B" w14:textId="77777777" w:rsidR="001574E0" w:rsidRPr="00550885" w:rsidRDefault="001574E0" w:rsidP="001574E0">
      <w:pPr>
        <w:widowControl w:val="0"/>
        <w:autoSpaceDE w:val="0"/>
        <w:autoSpaceDN w:val="0"/>
        <w:adjustRightInd w:val="0"/>
        <w:spacing w:after="0" w:line="240" w:lineRule="auto"/>
        <w:ind w:firstLine="709"/>
        <w:contextualSpacing/>
        <w:jc w:val="both"/>
        <w:rPr>
          <w:rFonts w:ascii="Times New Roman" w:hAnsi="Times New Roman" w:cs="Times New Roman"/>
          <w:sz w:val="28"/>
          <w:szCs w:val="28"/>
        </w:rPr>
      </w:pPr>
      <w:r w:rsidRPr="00550885">
        <w:rPr>
          <w:rFonts w:ascii="Times New Roman" w:hAnsi="Times New Roman" w:cs="Times New Roman"/>
          <w:sz w:val="28"/>
          <w:szCs w:val="28"/>
        </w:rPr>
        <w:t>При оценке затрат на собственный капитал определите и аргументируйте</w:t>
      </w:r>
    </w:p>
    <w:p w14:paraId="1D508B70" w14:textId="77777777" w:rsidR="001574E0" w:rsidRPr="00550885" w:rsidRDefault="001574E0" w:rsidP="001574E0">
      <w:pPr>
        <w:widowControl w:val="0"/>
        <w:autoSpaceDE w:val="0"/>
        <w:autoSpaceDN w:val="0"/>
        <w:adjustRightInd w:val="0"/>
        <w:spacing w:after="0" w:line="240" w:lineRule="auto"/>
        <w:ind w:firstLine="709"/>
        <w:contextualSpacing/>
        <w:jc w:val="both"/>
        <w:rPr>
          <w:rFonts w:ascii="Times New Roman" w:hAnsi="Times New Roman" w:cs="Times New Roman"/>
          <w:sz w:val="28"/>
          <w:szCs w:val="28"/>
        </w:rPr>
      </w:pPr>
      <w:r w:rsidRPr="00550885">
        <w:rPr>
          <w:rFonts w:ascii="Times New Roman" w:hAnsi="Times New Roman" w:cs="Times New Roman"/>
          <w:sz w:val="28"/>
          <w:szCs w:val="28"/>
        </w:rPr>
        <w:t>выбор для следующих элементов:</w:t>
      </w:r>
    </w:p>
    <w:p w14:paraId="36020461" w14:textId="77777777" w:rsidR="001574E0" w:rsidRPr="00550885" w:rsidRDefault="001574E0" w:rsidP="001574E0">
      <w:pPr>
        <w:widowControl w:val="0"/>
        <w:autoSpaceDE w:val="0"/>
        <w:autoSpaceDN w:val="0"/>
        <w:adjustRightInd w:val="0"/>
        <w:spacing w:after="0" w:line="240" w:lineRule="auto"/>
        <w:ind w:firstLine="709"/>
        <w:contextualSpacing/>
        <w:jc w:val="both"/>
        <w:rPr>
          <w:rFonts w:ascii="Times New Roman" w:hAnsi="Times New Roman" w:cs="Times New Roman"/>
          <w:sz w:val="28"/>
          <w:szCs w:val="28"/>
        </w:rPr>
      </w:pPr>
      <w:r w:rsidRPr="00550885">
        <w:rPr>
          <w:rFonts w:ascii="Times New Roman" w:hAnsi="Times New Roman" w:cs="Times New Roman"/>
          <w:sz w:val="28"/>
          <w:szCs w:val="28"/>
        </w:rPr>
        <w:t xml:space="preserve">• </w:t>
      </w:r>
      <w:proofErr w:type="spellStart"/>
      <w:r w:rsidRPr="00550885">
        <w:rPr>
          <w:rFonts w:ascii="Times New Roman" w:hAnsi="Times New Roman" w:cs="Times New Roman"/>
          <w:sz w:val="28"/>
          <w:szCs w:val="28"/>
        </w:rPr>
        <w:t>безрисковой</w:t>
      </w:r>
      <w:proofErr w:type="spellEnd"/>
      <w:r w:rsidRPr="00550885">
        <w:rPr>
          <w:rFonts w:ascii="Times New Roman" w:hAnsi="Times New Roman" w:cs="Times New Roman"/>
          <w:sz w:val="28"/>
          <w:szCs w:val="28"/>
        </w:rPr>
        <w:t xml:space="preserve"> ставки доходности:</w:t>
      </w:r>
    </w:p>
    <w:p w14:paraId="066EDC07" w14:textId="77777777" w:rsidR="001574E0" w:rsidRPr="00550885" w:rsidRDefault="001574E0" w:rsidP="001574E0">
      <w:pPr>
        <w:widowControl w:val="0"/>
        <w:autoSpaceDE w:val="0"/>
        <w:autoSpaceDN w:val="0"/>
        <w:adjustRightInd w:val="0"/>
        <w:spacing w:after="0" w:line="240" w:lineRule="auto"/>
        <w:ind w:firstLine="709"/>
        <w:contextualSpacing/>
        <w:jc w:val="both"/>
        <w:rPr>
          <w:rFonts w:ascii="Times New Roman" w:hAnsi="Times New Roman" w:cs="Times New Roman"/>
          <w:sz w:val="28"/>
          <w:szCs w:val="28"/>
        </w:rPr>
      </w:pPr>
      <w:r w:rsidRPr="00550885">
        <w:rPr>
          <w:rFonts w:ascii="Times New Roman" w:hAnsi="Times New Roman" w:cs="Times New Roman"/>
          <w:sz w:val="28"/>
          <w:szCs w:val="28"/>
        </w:rPr>
        <w:t>• премии за рыночный риск;</w:t>
      </w:r>
    </w:p>
    <w:p w14:paraId="65FBA366" w14:textId="77777777" w:rsidR="001574E0" w:rsidRPr="00550885" w:rsidRDefault="001574E0" w:rsidP="001574E0">
      <w:pPr>
        <w:widowControl w:val="0"/>
        <w:autoSpaceDE w:val="0"/>
        <w:autoSpaceDN w:val="0"/>
        <w:adjustRightInd w:val="0"/>
        <w:spacing w:after="0" w:line="240" w:lineRule="auto"/>
        <w:ind w:firstLine="709"/>
        <w:contextualSpacing/>
        <w:jc w:val="both"/>
        <w:rPr>
          <w:rFonts w:ascii="Times New Roman" w:hAnsi="Times New Roman" w:cs="Times New Roman"/>
          <w:sz w:val="28"/>
          <w:szCs w:val="28"/>
        </w:rPr>
      </w:pPr>
      <w:r w:rsidRPr="00550885">
        <w:rPr>
          <w:rFonts w:ascii="Times New Roman" w:hAnsi="Times New Roman" w:cs="Times New Roman"/>
          <w:sz w:val="28"/>
          <w:szCs w:val="28"/>
        </w:rPr>
        <w:t xml:space="preserve">• премии за </w:t>
      </w:r>
      <w:proofErr w:type="spellStart"/>
      <w:r w:rsidRPr="00550885">
        <w:rPr>
          <w:rFonts w:ascii="Times New Roman" w:hAnsi="Times New Roman" w:cs="Times New Roman"/>
          <w:sz w:val="28"/>
          <w:szCs w:val="28"/>
        </w:rPr>
        <w:t>страновые</w:t>
      </w:r>
      <w:proofErr w:type="spellEnd"/>
      <w:r w:rsidRPr="00550885">
        <w:rPr>
          <w:rFonts w:ascii="Times New Roman" w:hAnsi="Times New Roman" w:cs="Times New Roman"/>
          <w:sz w:val="28"/>
          <w:szCs w:val="28"/>
        </w:rPr>
        <w:t xml:space="preserve"> риски</w:t>
      </w:r>
      <w:r>
        <w:rPr>
          <w:rFonts w:ascii="Times New Roman" w:hAnsi="Times New Roman" w:cs="Times New Roman"/>
          <w:sz w:val="28"/>
          <w:szCs w:val="28"/>
        </w:rPr>
        <w:t>.</w:t>
      </w:r>
    </w:p>
    <w:p w14:paraId="3EEB7AE8" w14:textId="020B64E0" w:rsidR="00923A8E" w:rsidRPr="001574E0" w:rsidRDefault="00923A8E" w:rsidP="00DA229B">
      <w:pPr>
        <w:widowControl w:val="0"/>
        <w:spacing w:after="0" w:line="276" w:lineRule="auto"/>
        <w:jc w:val="center"/>
        <w:outlineLvl w:val="0"/>
        <w:rPr>
          <w:rFonts w:ascii="Times New Roman" w:eastAsia="Times New Roman" w:hAnsi="Times New Roman" w:cs="Times New Roman"/>
          <w:b/>
          <w:bCs/>
          <w:sz w:val="28"/>
          <w:szCs w:val="28"/>
          <w:lang w:eastAsia="ru-RU"/>
        </w:rPr>
      </w:pPr>
      <w:bookmarkStart w:id="54" w:name="_Toc515227234"/>
      <w:bookmarkStart w:id="55" w:name="_Toc73619800"/>
      <w:r w:rsidRPr="001574E0">
        <w:rPr>
          <w:rFonts w:ascii="Times New Roman" w:eastAsia="Times New Roman" w:hAnsi="Times New Roman" w:cs="Times New Roman"/>
          <w:b/>
          <w:bCs/>
          <w:sz w:val="28"/>
          <w:szCs w:val="28"/>
          <w:lang w:eastAsia="ru-RU"/>
        </w:rPr>
        <w:t>Примеры тестовых заданий</w:t>
      </w:r>
      <w:bookmarkEnd w:id="54"/>
      <w:bookmarkEnd w:id="55"/>
    </w:p>
    <w:p w14:paraId="0D79CE36" w14:textId="77777777" w:rsidR="001574E0" w:rsidRPr="00D67DDB" w:rsidRDefault="001574E0" w:rsidP="001574E0">
      <w:pPr>
        <w:widowControl w:val="0"/>
        <w:spacing w:after="0" w:line="240" w:lineRule="auto"/>
        <w:ind w:firstLine="709"/>
        <w:jc w:val="both"/>
        <w:rPr>
          <w:rFonts w:ascii="Times New Roman" w:hAnsi="Times New Roman" w:cs="Times New Roman"/>
          <w:sz w:val="28"/>
          <w:szCs w:val="28"/>
        </w:rPr>
      </w:pPr>
      <w:r w:rsidRPr="00D67DDB">
        <w:rPr>
          <w:rFonts w:ascii="Times New Roman" w:hAnsi="Times New Roman" w:cs="Times New Roman"/>
          <w:sz w:val="28"/>
          <w:szCs w:val="28"/>
        </w:rPr>
        <w:t xml:space="preserve">1. Основные методы регулирования </w:t>
      </w:r>
      <w:proofErr w:type="gramStart"/>
      <w:r w:rsidRPr="00D67DDB">
        <w:rPr>
          <w:rFonts w:ascii="Times New Roman" w:hAnsi="Times New Roman" w:cs="Times New Roman"/>
          <w:sz w:val="28"/>
          <w:szCs w:val="28"/>
        </w:rPr>
        <w:t>рисков  включают</w:t>
      </w:r>
      <w:proofErr w:type="gramEnd"/>
      <w:r w:rsidRPr="00D67DDB">
        <w:rPr>
          <w:rFonts w:ascii="Times New Roman" w:hAnsi="Times New Roman" w:cs="Times New Roman"/>
          <w:sz w:val="28"/>
          <w:szCs w:val="28"/>
        </w:rPr>
        <w:t xml:space="preserve"> следующие (выберите необходимые и наиболее распространенные методы)</w:t>
      </w:r>
    </w:p>
    <w:p w14:paraId="14E8B52D" w14:textId="77777777" w:rsidR="001574E0" w:rsidRPr="00D67DDB" w:rsidRDefault="001574E0" w:rsidP="001574E0">
      <w:pPr>
        <w:widowControl w:val="0"/>
        <w:spacing w:after="0" w:line="240" w:lineRule="auto"/>
        <w:ind w:firstLine="709"/>
        <w:jc w:val="both"/>
        <w:rPr>
          <w:rFonts w:ascii="Times New Roman" w:hAnsi="Times New Roman" w:cs="Times New Roman"/>
          <w:sz w:val="28"/>
          <w:szCs w:val="28"/>
        </w:rPr>
      </w:pPr>
      <w:r w:rsidRPr="00D67DDB">
        <w:rPr>
          <w:rFonts w:ascii="Times New Roman" w:hAnsi="Times New Roman" w:cs="Times New Roman"/>
          <w:sz w:val="28"/>
          <w:szCs w:val="28"/>
        </w:rPr>
        <w:t>- стандартизация;</w:t>
      </w:r>
    </w:p>
    <w:p w14:paraId="3E7B44BB" w14:textId="77777777" w:rsidR="001574E0" w:rsidRPr="00D67DDB" w:rsidRDefault="001574E0" w:rsidP="001574E0">
      <w:pPr>
        <w:widowControl w:val="0"/>
        <w:spacing w:after="0" w:line="240" w:lineRule="auto"/>
        <w:ind w:firstLine="709"/>
        <w:jc w:val="both"/>
        <w:rPr>
          <w:rFonts w:ascii="Times New Roman" w:hAnsi="Times New Roman" w:cs="Times New Roman"/>
          <w:i/>
          <w:sz w:val="28"/>
          <w:szCs w:val="28"/>
        </w:rPr>
      </w:pPr>
      <w:r w:rsidRPr="00D67DDB">
        <w:rPr>
          <w:rFonts w:ascii="Times New Roman" w:hAnsi="Times New Roman" w:cs="Times New Roman"/>
          <w:i/>
          <w:sz w:val="28"/>
          <w:szCs w:val="28"/>
        </w:rPr>
        <w:t>- локализация;</w:t>
      </w:r>
    </w:p>
    <w:p w14:paraId="1A089B6B" w14:textId="77777777" w:rsidR="001574E0" w:rsidRPr="00D67DDB" w:rsidRDefault="001574E0" w:rsidP="001574E0">
      <w:pPr>
        <w:widowControl w:val="0"/>
        <w:spacing w:after="0" w:line="240" w:lineRule="auto"/>
        <w:ind w:firstLine="709"/>
        <w:jc w:val="both"/>
        <w:rPr>
          <w:rFonts w:ascii="Times New Roman" w:hAnsi="Times New Roman" w:cs="Times New Roman"/>
          <w:i/>
          <w:sz w:val="28"/>
          <w:szCs w:val="28"/>
        </w:rPr>
      </w:pPr>
      <w:r w:rsidRPr="00D67DDB">
        <w:rPr>
          <w:rFonts w:ascii="Times New Roman" w:hAnsi="Times New Roman" w:cs="Times New Roman"/>
          <w:i/>
          <w:sz w:val="28"/>
          <w:szCs w:val="28"/>
        </w:rPr>
        <w:t>- диверсификация;</w:t>
      </w:r>
    </w:p>
    <w:p w14:paraId="573F1769" w14:textId="77777777" w:rsidR="001574E0" w:rsidRPr="00D67DDB" w:rsidRDefault="001574E0" w:rsidP="001574E0">
      <w:pPr>
        <w:widowControl w:val="0"/>
        <w:spacing w:after="0" w:line="240" w:lineRule="auto"/>
        <w:ind w:firstLine="709"/>
        <w:jc w:val="both"/>
        <w:rPr>
          <w:rFonts w:ascii="Times New Roman" w:hAnsi="Times New Roman" w:cs="Times New Roman"/>
          <w:i/>
          <w:sz w:val="28"/>
          <w:szCs w:val="28"/>
        </w:rPr>
      </w:pPr>
      <w:r w:rsidRPr="00D67DDB">
        <w:rPr>
          <w:rFonts w:ascii="Times New Roman" w:hAnsi="Times New Roman" w:cs="Times New Roman"/>
          <w:i/>
          <w:sz w:val="28"/>
          <w:szCs w:val="28"/>
        </w:rPr>
        <w:t>- уклонение;</w:t>
      </w:r>
    </w:p>
    <w:p w14:paraId="2A71F22F" w14:textId="77777777" w:rsidR="001574E0" w:rsidRPr="00D67DDB" w:rsidRDefault="001574E0" w:rsidP="001574E0">
      <w:pPr>
        <w:widowControl w:val="0"/>
        <w:spacing w:after="0" w:line="240" w:lineRule="auto"/>
        <w:ind w:firstLine="709"/>
        <w:jc w:val="both"/>
        <w:rPr>
          <w:rFonts w:ascii="Times New Roman" w:hAnsi="Times New Roman" w:cs="Times New Roman"/>
          <w:sz w:val="28"/>
          <w:szCs w:val="28"/>
        </w:rPr>
      </w:pPr>
      <w:r w:rsidRPr="00D67DDB">
        <w:rPr>
          <w:rFonts w:ascii="Times New Roman" w:hAnsi="Times New Roman" w:cs="Times New Roman"/>
          <w:sz w:val="28"/>
          <w:szCs w:val="28"/>
        </w:rPr>
        <w:t>- провокация;</w:t>
      </w:r>
    </w:p>
    <w:p w14:paraId="7064C326" w14:textId="77777777" w:rsidR="001574E0" w:rsidRPr="00D67DDB" w:rsidRDefault="001574E0" w:rsidP="001574E0">
      <w:pPr>
        <w:widowControl w:val="0"/>
        <w:spacing w:after="0" w:line="240" w:lineRule="auto"/>
        <w:ind w:firstLine="709"/>
        <w:jc w:val="both"/>
        <w:rPr>
          <w:rFonts w:ascii="Times New Roman" w:hAnsi="Times New Roman" w:cs="Times New Roman"/>
          <w:sz w:val="28"/>
          <w:szCs w:val="28"/>
        </w:rPr>
      </w:pPr>
      <w:r w:rsidRPr="00D67DDB">
        <w:rPr>
          <w:rFonts w:ascii="Times New Roman" w:hAnsi="Times New Roman" w:cs="Times New Roman"/>
          <w:sz w:val="28"/>
          <w:szCs w:val="28"/>
        </w:rPr>
        <w:t>- минимизация;</w:t>
      </w:r>
    </w:p>
    <w:p w14:paraId="649F6CFB" w14:textId="77777777" w:rsidR="001574E0" w:rsidRPr="00D67DDB" w:rsidRDefault="001574E0" w:rsidP="001574E0">
      <w:pPr>
        <w:widowControl w:val="0"/>
        <w:spacing w:after="0" w:line="240" w:lineRule="auto"/>
        <w:ind w:firstLine="709"/>
        <w:jc w:val="both"/>
        <w:rPr>
          <w:rFonts w:ascii="Times New Roman" w:hAnsi="Times New Roman" w:cs="Times New Roman"/>
          <w:sz w:val="28"/>
          <w:szCs w:val="28"/>
        </w:rPr>
      </w:pPr>
      <w:r w:rsidRPr="00D67DDB">
        <w:rPr>
          <w:rFonts w:ascii="Times New Roman" w:hAnsi="Times New Roman" w:cs="Times New Roman"/>
          <w:sz w:val="28"/>
          <w:szCs w:val="28"/>
        </w:rPr>
        <w:t>- интенсификация.</w:t>
      </w:r>
    </w:p>
    <w:p w14:paraId="46DFC635" w14:textId="77777777" w:rsidR="001574E0" w:rsidRPr="00D67DDB" w:rsidRDefault="001574E0" w:rsidP="001574E0">
      <w:pPr>
        <w:widowControl w:val="0"/>
        <w:spacing w:after="0" w:line="240" w:lineRule="auto"/>
        <w:ind w:firstLine="709"/>
        <w:jc w:val="both"/>
        <w:rPr>
          <w:rFonts w:ascii="Times New Roman" w:hAnsi="Times New Roman" w:cs="Times New Roman"/>
          <w:sz w:val="28"/>
          <w:szCs w:val="28"/>
        </w:rPr>
      </w:pPr>
      <w:r w:rsidRPr="00D67DDB">
        <w:rPr>
          <w:rFonts w:ascii="Times New Roman" w:hAnsi="Times New Roman" w:cs="Times New Roman"/>
          <w:sz w:val="28"/>
          <w:szCs w:val="28"/>
        </w:rPr>
        <w:t>2.</w:t>
      </w:r>
      <w:r>
        <w:rPr>
          <w:rFonts w:ascii="Times New Roman" w:hAnsi="Times New Roman" w:cs="Times New Roman"/>
          <w:sz w:val="28"/>
          <w:szCs w:val="28"/>
        </w:rPr>
        <w:t xml:space="preserve"> </w:t>
      </w:r>
      <w:r w:rsidRPr="00D67DDB">
        <w:rPr>
          <w:rFonts w:ascii="Times New Roman" w:hAnsi="Times New Roman" w:cs="Times New Roman"/>
          <w:sz w:val="28"/>
          <w:szCs w:val="28"/>
        </w:rPr>
        <w:t>Стандарты управления рисками предприятия – это</w:t>
      </w:r>
    </w:p>
    <w:p w14:paraId="11C3B6B3" w14:textId="77777777" w:rsidR="001574E0" w:rsidRPr="00D67DDB" w:rsidRDefault="001574E0" w:rsidP="001574E0">
      <w:pPr>
        <w:widowControl w:val="0"/>
        <w:spacing w:after="0" w:line="240" w:lineRule="auto"/>
        <w:ind w:firstLine="709"/>
        <w:jc w:val="both"/>
        <w:rPr>
          <w:rFonts w:ascii="Times New Roman" w:hAnsi="Times New Roman" w:cs="Times New Roman"/>
          <w:sz w:val="28"/>
          <w:szCs w:val="28"/>
        </w:rPr>
      </w:pPr>
      <w:r w:rsidRPr="00D67DDB">
        <w:rPr>
          <w:rFonts w:ascii="Times New Roman" w:hAnsi="Times New Roman" w:cs="Times New Roman"/>
          <w:sz w:val="28"/>
          <w:szCs w:val="28"/>
        </w:rPr>
        <w:t>- внутренний документ предприятия;</w:t>
      </w:r>
    </w:p>
    <w:p w14:paraId="1C44A388" w14:textId="77777777" w:rsidR="001574E0" w:rsidRPr="00D67DDB" w:rsidRDefault="001574E0" w:rsidP="001574E0">
      <w:pPr>
        <w:widowControl w:val="0"/>
        <w:spacing w:after="0" w:line="240" w:lineRule="auto"/>
        <w:ind w:firstLine="709"/>
        <w:jc w:val="both"/>
        <w:rPr>
          <w:rFonts w:ascii="Times New Roman" w:hAnsi="Times New Roman" w:cs="Times New Roman"/>
          <w:sz w:val="28"/>
          <w:szCs w:val="28"/>
        </w:rPr>
      </w:pPr>
      <w:r w:rsidRPr="00D67DDB">
        <w:rPr>
          <w:rFonts w:ascii="Times New Roman" w:hAnsi="Times New Roman" w:cs="Times New Roman"/>
          <w:sz w:val="28"/>
          <w:szCs w:val="28"/>
        </w:rPr>
        <w:t>- нормативы построения карты рисков;</w:t>
      </w:r>
    </w:p>
    <w:p w14:paraId="10425C38" w14:textId="77777777" w:rsidR="001574E0" w:rsidRPr="00D67DDB" w:rsidRDefault="001574E0" w:rsidP="001574E0">
      <w:pPr>
        <w:widowControl w:val="0"/>
        <w:spacing w:after="0" w:line="240" w:lineRule="auto"/>
        <w:ind w:firstLine="709"/>
        <w:jc w:val="both"/>
        <w:rPr>
          <w:rFonts w:ascii="Times New Roman" w:hAnsi="Times New Roman" w:cs="Times New Roman"/>
          <w:sz w:val="28"/>
          <w:szCs w:val="28"/>
        </w:rPr>
      </w:pPr>
      <w:r w:rsidRPr="00D67DDB">
        <w:rPr>
          <w:rFonts w:ascii="Times New Roman" w:hAnsi="Times New Roman" w:cs="Times New Roman"/>
          <w:sz w:val="28"/>
          <w:szCs w:val="28"/>
        </w:rPr>
        <w:t>- система внутреннего аудита предприятия;</w:t>
      </w:r>
    </w:p>
    <w:p w14:paraId="5CD89294" w14:textId="77777777" w:rsidR="001574E0" w:rsidRPr="00D67DDB" w:rsidRDefault="001574E0" w:rsidP="001574E0">
      <w:pPr>
        <w:widowControl w:val="0"/>
        <w:spacing w:after="0" w:line="240" w:lineRule="auto"/>
        <w:ind w:firstLine="709"/>
        <w:jc w:val="both"/>
        <w:rPr>
          <w:rFonts w:ascii="Times New Roman" w:hAnsi="Times New Roman" w:cs="Times New Roman"/>
          <w:i/>
          <w:sz w:val="28"/>
          <w:szCs w:val="28"/>
        </w:rPr>
      </w:pPr>
      <w:r w:rsidRPr="00D67DDB">
        <w:rPr>
          <w:rFonts w:ascii="Times New Roman" w:hAnsi="Times New Roman" w:cs="Times New Roman"/>
          <w:i/>
          <w:sz w:val="28"/>
          <w:szCs w:val="28"/>
        </w:rPr>
        <w:t>- государственные требования по организации системы риск-менеджмента на предприятии.</w:t>
      </w:r>
    </w:p>
    <w:p w14:paraId="7B7C277B" w14:textId="77777777" w:rsidR="001574E0" w:rsidRPr="00D67DDB" w:rsidRDefault="001574E0" w:rsidP="001574E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Pr="00D67DDB">
        <w:rPr>
          <w:rFonts w:ascii="Times New Roman" w:hAnsi="Times New Roman" w:cs="Times New Roman"/>
          <w:sz w:val="28"/>
          <w:szCs w:val="28"/>
        </w:rPr>
        <w:t>.</w:t>
      </w:r>
      <w:r>
        <w:rPr>
          <w:rFonts w:ascii="Times New Roman" w:hAnsi="Times New Roman" w:cs="Times New Roman"/>
          <w:sz w:val="28"/>
          <w:szCs w:val="28"/>
        </w:rPr>
        <w:t xml:space="preserve"> </w:t>
      </w:r>
      <w:r w:rsidRPr="00D67DDB">
        <w:rPr>
          <w:rFonts w:ascii="Times New Roman" w:hAnsi="Times New Roman" w:cs="Times New Roman"/>
          <w:sz w:val="28"/>
          <w:szCs w:val="28"/>
        </w:rPr>
        <w:t xml:space="preserve">Метод регулирования рисков: </w:t>
      </w:r>
      <w:r w:rsidRPr="00D67DDB">
        <w:rPr>
          <w:rFonts w:ascii="Times New Roman" w:hAnsi="Times New Roman" w:cs="Times New Roman"/>
          <w:i/>
          <w:sz w:val="28"/>
          <w:szCs w:val="28"/>
        </w:rPr>
        <w:t>локализация рисков предприятия</w:t>
      </w:r>
      <w:r w:rsidRPr="00D67DDB">
        <w:rPr>
          <w:rFonts w:ascii="Times New Roman" w:hAnsi="Times New Roman" w:cs="Times New Roman"/>
          <w:sz w:val="28"/>
          <w:szCs w:val="28"/>
        </w:rPr>
        <w:t xml:space="preserve"> – это</w:t>
      </w:r>
    </w:p>
    <w:p w14:paraId="65039337" w14:textId="77777777" w:rsidR="001574E0" w:rsidRPr="00D67DDB" w:rsidRDefault="001574E0" w:rsidP="001574E0">
      <w:pPr>
        <w:widowControl w:val="0"/>
        <w:spacing w:after="0" w:line="240" w:lineRule="auto"/>
        <w:ind w:firstLine="709"/>
        <w:jc w:val="both"/>
        <w:rPr>
          <w:rFonts w:ascii="Times New Roman" w:hAnsi="Times New Roman" w:cs="Times New Roman"/>
          <w:i/>
          <w:sz w:val="28"/>
          <w:szCs w:val="28"/>
        </w:rPr>
      </w:pPr>
      <w:r w:rsidRPr="00D67DDB">
        <w:rPr>
          <w:rFonts w:ascii="Times New Roman" w:hAnsi="Times New Roman" w:cs="Times New Roman"/>
          <w:i/>
          <w:sz w:val="28"/>
          <w:szCs w:val="28"/>
        </w:rPr>
        <w:t>- выделение группы высоких рисков с целью ограничения их воздействия на предприятие в целом;</w:t>
      </w:r>
    </w:p>
    <w:p w14:paraId="553396CC" w14:textId="77777777" w:rsidR="001574E0" w:rsidRPr="00D67DDB" w:rsidRDefault="001574E0" w:rsidP="001574E0">
      <w:pPr>
        <w:widowControl w:val="0"/>
        <w:spacing w:after="0" w:line="240" w:lineRule="auto"/>
        <w:ind w:firstLine="709"/>
        <w:jc w:val="both"/>
        <w:rPr>
          <w:rFonts w:ascii="Times New Roman" w:hAnsi="Times New Roman" w:cs="Times New Roman"/>
          <w:sz w:val="28"/>
          <w:szCs w:val="28"/>
        </w:rPr>
      </w:pPr>
      <w:r w:rsidRPr="00D67DDB">
        <w:rPr>
          <w:rFonts w:ascii="Times New Roman" w:hAnsi="Times New Roman" w:cs="Times New Roman"/>
          <w:sz w:val="28"/>
          <w:szCs w:val="28"/>
        </w:rPr>
        <w:t>- принятие решения о переносе рисков на отдельные проекты;</w:t>
      </w:r>
    </w:p>
    <w:p w14:paraId="372CE694" w14:textId="77777777" w:rsidR="001574E0" w:rsidRPr="00D67DDB" w:rsidRDefault="001574E0" w:rsidP="001574E0">
      <w:pPr>
        <w:widowControl w:val="0"/>
        <w:spacing w:after="0" w:line="240" w:lineRule="auto"/>
        <w:ind w:firstLine="709"/>
        <w:jc w:val="both"/>
        <w:rPr>
          <w:rFonts w:ascii="Times New Roman" w:hAnsi="Times New Roman" w:cs="Times New Roman"/>
          <w:sz w:val="28"/>
          <w:szCs w:val="28"/>
        </w:rPr>
      </w:pPr>
      <w:r w:rsidRPr="00D67DDB">
        <w:rPr>
          <w:rFonts w:ascii="Times New Roman" w:hAnsi="Times New Roman" w:cs="Times New Roman"/>
          <w:sz w:val="28"/>
          <w:szCs w:val="28"/>
        </w:rPr>
        <w:t>- локальное решение по управлению рисков;</w:t>
      </w:r>
    </w:p>
    <w:p w14:paraId="509686C5" w14:textId="77777777" w:rsidR="001574E0" w:rsidRPr="00D67DDB" w:rsidRDefault="001574E0" w:rsidP="001574E0">
      <w:pPr>
        <w:widowControl w:val="0"/>
        <w:spacing w:after="0" w:line="240" w:lineRule="auto"/>
        <w:ind w:firstLine="709"/>
        <w:jc w:val="both"/>
        <w:rPr>
          <w:rFonts w:ascii="Times New Roman" w:hAnsi="Times New Roman" w:cs="Times New Roman"/>
          <w:sz w:val="28"/>
          <w:szCs w:val="28"/>
        </w:rPr>
      </w:pPr>
      <w:r w:rsidRPr="00D67DDB">
        <w:rPr>
          <w:rFonts w:ascii="Times New Roman" w:hAnsi="Times New Roman" w:cs="Times New Roman"/>
          <w:sz w:val="28"/>
          <w:szCs w:val="28"/>
        </w:rPr>
        <w:t>- локальная оценка рисков по отдельным процессам.</w:t>
      </w:r>
    </w:p>
    <w:p w14:paraId="39BD0696" w14:textId="77777777" w:rsidR="001574E0" w:rsidRPr="003B6E8E" w:rsidRDefault="001574E0" w:rsidP="001574E0">
      <w:pPr>
        <w:widowControl w:val="0"/>
        <w:spacing w:after="0" w:line="240" w:lineRule="auto"/>
        <w:ind w:firstLine="709"/>
        <w:jc w:val="both"/>
        <w:rPr>
          <w:rFonts w:ascii="Times New Roman" w:hAnsi="Times New Roman" w:cs="Times New Roman"/>
          <w:sz w:val="28"/>
          <w:szCs w:val="28"/>
        </w:rPr>
      </w:pPr>
      <w:r w:rsidRPr="003B6E8E">
        <w:rPr>
          <w:rFonts w:ascii="Times New Roman" w:hAnsi="Times New Roman" w:cs="Times New Roman"/>
          <w:sz w:val="28"/>
          <w:szCs w:val="28"/>
        </w:rPr>
        <w:t>4. Качественный анализ рисков предприятия включает</w:t>
      </w:r>
    </w:p>
    <w:p w14:paraId="23B28C39" w14:textId="77777777" w:rsidR="001574E0" w:rsidRPr="00D67DDB" w:rsidRDefault="001574E0" w:rsidP="001574E0">
      <w:pPr>
        <w:widowControl w:val="0"/>
        <w:spacing w:after="0" w:line="240" w:lineRule="auto"/>
        <w:ind w:firstLine="709"/>
        <w:jc w:val="both"/>
        <w:rPr>
          <w:rFonts w:ascii="Times New Roman" w:hAnsi="Times New Roman" w:cs="Times New Roman"/>
          <w:sz w:val="28"/>
          <w:szCs w:val="28"/>
        </w:rPr>
      </w:pPr>
      <w:r w:rsidRPr="00D67DDB">
        <w:rPr>
          <w:rFonts w:ascii="Times New Roman" w:hAnsi="Times New Roman" w:cs="Times New Roman"/>
          <w:sz w:val="28"/>
          <w:szCs w:val="28"/>
        </w:rPr>
        <w:t>- определение потенциальных зон рисков и их оценка;</w:t>
      </w:r>
    </w:p>
    <w:p w14:paraId="13BA377C" w14:textId="77777777" w:rsidR="001574E0" w:rsidRPr="00D67DDB" w:rsidRDefault="001574E0" w:rsidP="001574E0">
      <w:pPr>
        <w:widowControl w:val="0"/>
        <w:spacing w:after="0" w:line="240" w:lineRule="auto"/>
        <w:ind w:firstLine="709"/>
        <w:jc w:val="both"/>
        <w:rPr>
          <w:rFonts w:ascii="Times New Roman" w:hAnsi="Times New Roman" w:cs="Times New Roman"/>
          <w:i/>
          <w:sz w:val="28"/>
          <w:szCs w:val="28"/>
        </w:rPr>
      </w:pPr>
      <w:r w:rsidRPr="00D67DDB">
        <w:rPr>
          <w:rFonts w:ascii="Times New Roman" w:hAnsi="Times New Roman" w:cs="Times New Roman"/>
          <w:sz w:val="28"/>
          <w:szCs w:val="28"/>
        </w:rPr>
        <w:lastRenderedPageBreak/>
        <w:t xml:space="preserve">- </w:t>
      </w:r>
      <w:r w:rsidRPr="00D67DDB">
        <w:rPr>
          <w:rFonts w:ascii="Times New Roman" w:hAnsi="Times New Roman" w:cs="Times New Roman"/>
          <w:i/>
          <w:sz w:val="28"/>
          <w:szCs w:val="28"/>
        </w:rPr>
        <w:t>выявление опытно-экспериментальным путем рисков различного вида в деятельности предприятия;</w:t>
      </w:r>
    </w:p>
    <w:p w14:paraId="69EF3C2D" w14:textId="77777777" w:rsidR="001574E0" w:rsidRPr="00D67DDB" w:rsidRDefault="001574E0" w:rsidP="001574E0">
      <w:pPr>
        <w:widowControl w:val="0"/>
        <w:spacing w:after="0" w:line="240" w:lineRule="auto"/>
        <w:ind w:firstLine="709"/>
        <w:jc w:val="both"/>
        <w:rPr>
          <w:rFonts w:ascii="Times New Roman" w:hAnsi="Times New Roman" w:cs="Times New Roman"/>
          <w:i/>
          <w:sz w:val="28"/>
          <w:szCs w:val="28"/>
        </w:rPr>
      </w:pPr>
      <w:r w:rsidRPr="00D67DDB">
        <w:rPr>
          <w:rFonts w:ascii="Times New Roman" w:hAnsi="Times New Roman" w:cs="Times New Roman"/>
          <w:i/>
          <w:sz w:val="28"/>
          <w:szCs w:val="28"/>
        </w:rPr>
        <w:t>- моделирование сценариев развития событий при различных вариантах решений по управлению предприятиями;</w:t>
      </w:r>
    </w:p>
    <w:p w14:paraId="19E48A07" w14:textId="77777777" w:rsidR="001574E0" w:rsidRPr="00D67DDB" w:rsidRDefault="001574E0" w:rsidP="001574E0">
      <w:pPr>
        <w:widowControl w:val="0"/>
        <w:spacing w:after="0" w:line="240" w:lineRule="auto"/>
        <w:ind w:firstLine="709"/>
        <w:jc w:val="both"/>
        <w:rPr>
          <w:rFonts w:ascii="Times New Roman" w:hAnsi="Times New Roman" w:cs="Times New Roman"/>
          <w:sz w:val="28"/>
          <w:szCs w:val="28"/>
        </w:rPr>
      </w:pPr>
      <w:r w:rsidRPr="00D67DDB">
        <w:rPr>
          <w:rFonts w:ascii="Times New Roman" w:hAnsi="Times New Roman" w:cs="Times New Roman"/>
          <w:sz w:val="28"/>
          <w:szCs w:val="28"/>
        </w:rPr>
        <w:t>- прогноз последствий реализации принятых решений;</w:t>
      </w:r>
    </w:p>
    <w:p w14:paraId="6F8FF5CC" w14:textId="77777777" w:rsidR="001574E0" w:rsidRPr="00D67DDB" w:rsidRDefault="001574E0" w:rsidP="001574E0">
      <w:pPr>
        <w:widowControl w:val="0"/>
        <w:spacing w:after="0" w:line="240" w:lineRule="auto"/>
        <w:ind w:firstLine="709"/>
        <w:jc w:val="both"/>
        <w:rPr>
          <w:rFonts w:ascii="Times New Roman" w:hAnsi="Times New Roman" w:cs="Times New Roman"/>
          <w:sz w:val="28"/>
          <w:szCs w:val="28"/>
        </w:rPr>
      </w:pPr>
      <w:r w:rsidRPr="00D67DDB">
        <w:rPr>
          <w:rFonts w:ascii="Times New Roman" w:hAnsi="Times New Roman" w:cs="Times New Roman"/>
          <w:sz w:val="28"/>
          <w:szCs w:val="28"/>
        </w:rPr>
        <w:t>- грубая оценка возможных проявлений рисков предприятия.</w:t>
      </w:r>
    </w:p>
    <w:p w14:paraId="00D5895A" w14:textId="77777777" w:rsidR="001574E0" w:rsidRPr="003B6E8E" w:rsidRDefault="001574E0" w:rsidP="001574E0">
      <w:pPr>
        <w:widowControl w:val="0"/>
        <w:spacing w:after="0" w:line="240" w:lineRule="auto"/>
        <w:ind w:firstLine="709"/>
        <w:jc w:val="both"/>
        <w:rPr>
          <w:rFonts w:ascii="Times New Roman" w:hAnsi="Times New Roman" w:cs="Times New Roman"/>
          <w:sz w:val="28"/>
          <w:szCs w:val="28"/>
        </w:rPr>
      </w:pPr>
      <w:r w:rsidRPr="003B6E8E">
        <w:rPr>
          <w:rFonts w:ascii="Times New Roman" w:hAnsi="Times New Roman" w:cs="Times New Roman"/>
          <w:sz w:val="28"/>
          <w:szCs w:val="28"/>
        </w:rPr>
        <w:t>5. Количественный анализ рисков предприятия включает</w:t>
      </w:r>
    </w:p>
    <w:p w14:paraId="1B02E716" w14:textId="77777777" w:rsidR="001574E0" w:rsidRPr="00D67DDB" w:rsidRDefault="001574E0" w:rsidP="001574E0">
      <w:pPr>
        <w:widowControl w:val="0"/>
        <w:spacing w:after="0" w:line="240" w:lineRule="auto"/>
        <w:ind w:firstLine="709"/>
        <w:jc w:val="both"/>
        <w:rPr>
          <w:rFonts w:ascii="Times New Roman" w:hAnsi="Times New Roman" w:cs="Times New Roman"/>
          <w:i/>
          <w:sz w:val="28"/>
          <w:szCs w:val="28"/>
        </w:rPr>
      </w:pPr>
      <w:r w:rsidRPr="00D67DDB">
        <w:rPr>
          <w:rFonts w:ascii="Times New Roman" w:hAnsi="Times New Roman" w:cs="Times New Roman"/>
          <w:i/>
          <w:sz w:val="28"/>
          <w:szCs w:val="28"/>
        </w:rPr>
        <w:t>- измерение вероятности достижения установленных результатов при множественности проявлений;</w:t>
      </w:r>
    </w:p>
    <w:p w14:paraId="596802F8" w14:textId="77777777" w:rsidR="001574E0" w:rsidRPr="00D67DDB" w:rsidRDefault="001574E0" w:rsidP="001574E0">
      <w:pPr>
        <w:widowControl w:val="0"/>
        <w:spacing w:after="0" w:line="240" w:lineRule="auto"/>
        <w:ind w:firstLine="709"/>
        <w:jc w:val="both"/>
        <w:rPr>
          <w:rFonts w:ascii="Times New Roman" w:hAnsi="Times New Roman" w:cs="Times New Roman"/>
          <w:sz w:val="28"/>
          <w:szCs w:val="28"/>
        </w:rPr>
      </w:pPr>
      <w:r w:rsidRPr="00D67DDB">
        <w:rPr>
          <w:rFonts w:ascii="Times New Roman" w:hAnsi="Times New Roman" w:cs="Times New Roman"/>
          <w:i/>
          <w:sz w:val="28"/>
          <w:szCs w:val="28"/>
        </w:rPr>
        <w:t xml:space="preserve">- </w:t>
      </w:r>
      <w:r w:rsidRPr="00D67DDB">
        <w:rPr>
          <w:rFonts w:ascii="Times New Roman" w:hAnsi="Times New Roman" w:cs="Times New Roman"/>
          <w:sz w:val="28"/>
          <w:szCs w:val="28"/>
        </w:rPr>
        <w:t>суммарная оценка множественных проявлений реализации событий;</w:t>
      </w:r>
    </w:p>
    <w:p w14:paraId="0646D07B" w14:textId="77777777" w:rsidR="001574E0" w:rsidRPr="00D67DDB" w:rsidRDefault="001574E0" w:rsidP="001574E0">
      <w:pPr>
        <w:widowControl w:val="0"/>
        <w:spacing w:after="0" w:line="240" w:lineRule="auto"/>
        <w:ind w:firstLine="709"/>
        <w:jc w:val="both"/>
        <w:rPr>
          <w:rFonts w:ascii="Times New Roman" w:hAnsi="Times New Roman" w:cs="Times New Roman"/>
          <w:sz w:val="28"/>
          <w:szCs w:val="28"/>
        </w:rPr>
      </w:pPr>
      <w:r w:rsidRPr="00D67DDB">
        <w:rPr>
          <w:rFonts w:ascii="Times New Roman" w:hAnsi="Times New Roman" w:cs="Times New Roman"/>
          <w:sz w:val="28"/>
          <w:szCs w:val="28"/>
        </w:rPr>
        <w:t>- подсчитанный результат проявления риска предприятия;</w:t>
      </w:r>
    </w:p>
    <w:p w14:paraId="65B8BB86" w14:textId="77777777" w:rsidR="001574E0" w:rsidRPr="00D67DDB" w:rsidRDefault="001574E0" w:rsidP="001574E0">
      <w:pPr>
        <w:widowControl w:val="0"/>
        <w:spacing w:after="0" w:line="240" w:lineRule="auto"/>
        <w:ind w:firstLine="709"/>
        <w:jc w:val="both"/>
        <w:rPr>
          <w:rFonts w:ascii="Times New Roman" w:hAnsi="Times New Roman" w:cs="Times New Roman"/>
          <w:sz w:val="28"/>
          <w:szCs w:val="28"/>
        </w:rPr>
      </w:pPr>
      <w:r w:rsidRPr="00D67DDB">
        <w:rPr>
          <w:rFonts w:ascii="Times New Roman" w:hAnsi="Times New Roman" w:cs="Times New Roman"/>
          <w:sz w:val="28"/>
          <w:szCs w:val="28"/>
        </w:rPr>
        <w:t>- программно-аппаратные методы анализа рисков.</w:t>
      </w:r>
    </w:p>
    <w:p w14:paraId="7AFEF066" w14:textId="77777777" w:rsidR="001574E0" w:rsidRPr="003B6E8E" w:rsidRDefault="001574E0" w:rsidP="001574E0">
      <w:pPr>
        <w:widowControl w:val="0"/>
        <w:spacing w:after="0" w:line="240" w:lineRule="auto"/>
        <w:ind w:firstLine="709"/>
        <w:jc w:val="both"/>
        <w:rPr>
          <w:rFonts w:ascii="Times New Roman" w:hAnsi="Times New Roman" w:cs="Times New Roman"/>
          <w:sz w:val="28"/>
          <w:szCs w:val="28"/>
        </w:rPr>
      </w:pPr>
      <w:r w:rsidRPr="003B6E8E">
        <w:rPr>
          <w:rFonts w:ascii="Times New Roman" w:hAnsi="Times New Roman" w:cs="Times New Roman"/>
          <w:sz w:val="28"/>
          <w:szCs w:val="28"/>
        </w:rPr>
        <w:t>6. К внешним факторам воздействия на уровень рисков предприятия относятся</w:t>
      </w:r>
    </w:p>
    <w:p w14:paraId="21596866" w14:textId="77777777" w:rsidR="001574E0" w:rsidRPr="00D67DDB" w:rsidRDefault="001574E0" w:rsidP="001574E0">
      <w:pPr>
        <w:widowControl w:val="0"/>
        <w:shd w:val="clear" w:color="auto" w:fill="FFFFFF"/>
        <w:tabs>
          <w:tab w:val="left" w:pos="0"/>
        </w:tabs>
        <w:spacing w:after="0" w:line="240" w:lineRule="auto"/>
        <w:ind w:firstLine="709"/>
        <w:jc w:val="both"/>
        <w:rPr>
          <w:rFonts w:ascii="Times New Roman" w:hAnsi="Times New Roman" w:cs="Times New Roman"/>
          <w:i/>
          <w:spacing w:val="2"/>
          <w:sz w:val="28"/>
          <w:szCs w:val="28"/>
        </w:rPr>
      </w:pPr>
      <w:r w:rsidRPr="00D67DDB">
        <w:rPr>
          <w:rFonts w:ascii="Times New Roman" w:hAnsi="Times New Roman" w:cs="Times New Roman"/>
          <w:i/>
          <w:iCs/>
          <w:spacing w:val="2"/>
          <w:sz w:val="28"/>
          <w:szCs w:val="28"/>
        </w:rPr>
        <w:t xml:space="preserve">- </w:t>
      </w:r>
      <w:r w:rsidRPr="00D67DDB">
        <w:rPr>
          <w:rFonts w:ascii="Times New Roman" w:hAnsi="Times New Roman" w:cs="Times New Roman"/>
          <w:i/>
          <w:spacing w:val="2"/>
          <w:sz w:val="28"/>
          <w:szCs w:val="28"/>
        </w:rPr>
        <w:t xml:space="preserve">политические и экономические кризисы, конкуренция, инфляция, экономическая обстановка; </w:t>
      </w:r>
    </w:p>
    <w:p w14:paraId="7E06E7E5" w14:textId="77777777" w:rsidR="001574E0" w:rsidRPr="00D67DDB" w:rsidRDefault="001574E0" w:rsidP="001574E0">
      <w:pPr>
        <w:widowControl w:val="0"/>
        <w:shd w:val="clear" w:color="auto" w:fill="FFFFFF"/>
        <w:tabs>
          <w:tab w:val="left" w:pos="0"/>
        </w:tabs>
        <w:spacing w:after="0" w:line="240" w:lineRule="auto"/>
        <w:ind w:firstLine="709"/>
        <w:jc w:val="both"/>
        <w:rPr>
          <w:rFonts w:ascii="Times New Roman" w:hAnsi="Times New Roman" w:cs="Times New Roman"/>
          <w:i/>
          <w:spacing w:val="2"/>
          <w:sz w:val="28"/>
          <w:szCs w:val="28"/>
        </w:rPr>
      </w:pPr>
      <w:r w:rsidRPr="00D67DDB">
        <w:rPr>
          <w:rFonts w:ascii="Times New Roman" w:hAnsi="Times New Roman" w:cs="Times New Roman"/>
          <w:i/>
          <w:spacing w:val="2"/>
          <w:sz w:val="28"/>
          <w:szCs w:val="28"/>
        </w:rPr>
        <w:t>- таможенные пошлины, наличие или отсутствие режима наибольшего благоприятствования;</w:t>
      </w:r>
    </w:p>
    <w:p w14:paraId="69FB2A09" w14:textId="77777777" w:rsidR="001574E0" w:rsidRPr="00D67DDB" w:rsidRDefault="001574E0" w:rsidP="001574E0">
      <w:pPr>
        <w:widowControl w:val="0"/>
        <w:shd w:val="clear" w:color="auto" w:fill="FFFFFF"/>
        <w:tabs>
          <w:tab w:val="left" w:pos="0"/>
        </w:tabs>
        <w:spacing w:after="0" w:line="240" w:lineRule="auto"/>
        <w:ind w:firstLine="709"/>
        <w:jc w:val="both"/>
        <w:rPr>
          <w:rFonts w:ascii="Times New Roman" w:hAnsi="Times New Roman" w:cs="Times New Roman"/>
          <w:spacing w:val="2"/>
          <w:sz w:val="28"/>
          <w:szCs w:val="28"/>
        </w:rPr>
      </w:pPr>
      <w:r w:rsidRPr="00D67DDB">
        <w:rPr>
          <w:rFonts w:ascii="Times New Roman" w:hAnsi="Times New Roman" w:cs="Times New Roman"/>
          <w:spacing w:val="2"/>
          <w:sz w:val="28"/>
          <w:szCs w:val="28"/>
        </w:rPr>
        <w:t>- квалификация персонала и уровень менеджмента;</w:t>
      </w:r>
    </w:p>
    <w:p w14:paraId="63888032" w14:textId="77777777" w:rsidR="001574E0" w:rsidRPr="00D67DDB" w:rsidRDefault="001574E0" w:rsidP="001574E0">
      <w:pPr>
        <w:widowControl w:val="0"/>
        <w:spacing w:after="0" w:line="240" w:lineRule="auto"/>
        <w:ind w:firstLine="709"/>
        <w:jc w:val="both"/>
        <w:rPr>
          <w:rFonts w:ascii="Times New Roman" w:hAnsi="Times New Roman" w:cs="Times New Roman"/>
          <w:sz w:val="28"/>
          <w:szCs w:val="28"/>
        </w:rPr>
      </w:pPr>
      <w:r w:rsidRPr="00D67DDB">
        <w:rPr>
          <w:rFonts w:ascii="Times New Roman" w:hAnsi="Times New Roman" w:cs="Times New Roman"/>
          <w:sz w:val="28"/>
          <w:szCs w:val="28"/>
        </w:rPr>
        <w:t>- наличие стандартов управления рисками.</w:t>
      </w:r>
    </w:p>
    <w:p w14:paraId="62D25FC2" w14:textId="77777777" w:rsidR="00F57EB6" w:rsidRDefault="00F57EB6" w:rsidP="001574E0">
      <w:pPr>
        <w:widowControl w:val="0"/>
        <w:spacing w:after="0" w:line="240" w:lineRule="auto"/>
        <w:ind w:firstLine="709"/>
        <w:jc w:val="both"/>
        <w:rPr>
          <w:rFonts w:ascii="Times New Roman" w:hAnsi="Times New Roman" w:cs="Times New Roman"/>
          <w:sz w:val="28"/>
          <w:szCs w:val="28"/>
        </w:rPr>
      </w:pPr>
    </w:p>
    <w:p w14:paraId="06AAF1B5" w14:textId="5D856DCE" w:rsidR="001574E0" w:rsidRPr="003B6E8E" w:rsidRDefault="001574E0" w:rsidP="001574E0">
      <w:pPr>
        <w:widowControl w:val="0"/>
        <w:spacing w:after="0" w:line="240" w:lineRule="auto"/>
        <w:ind w:firstLine="709"/>
        <w:jc w:val="both"/>
        <w:rPr>
          <w:rFonts w:ascii="Times New Roman" w:hAnsi="Times New Roman" w:cs="Times New Roman"/>
          <w:sz w:val="28"/>
          <w:szCs w:val="28"/>
        </w:rPr>
      </w:pPr>
      <w:r w:rsidRPr="003B6E8E">
        <w:rPr>
          <w:rFonts w:ascii="Times New Roman" w:hAnsi="Times New Roman" w:cs="Times New Roman"/>
          <w:sz w:val="28"/>
          <w:szCs w:val="28"/>
        </w:rPr>
        <w:t>7. К внутренним факторам воздействия на уровень рисков предприятия относятся</w:t>
      </w:r>
    </w:p>
    <w:p w14:paraId="670763AD" w14:textId="77777777" w:rsidR="001574E0" w:rsidRPr="00D67DDB" w:rsidRDefault="001574E0" w:rsidP="001574E0">
      <w:pPr>
        <w:widowControl w:val="0"/>
        <w:shd w:val="clear" w:color="auto" w:fill="FFFFFF"/>
        <w:spacing w:after="0" w:line="240" w:lineRule="auto"/>
        <w:ind w:firstLine="709"/>
        <w:jc w:val="both"/>
        <w:rPr>
          <w:rFonts w:ascii="Times New Roman" w:hAnsi="Times New Roman" w:cs="Times New Roman"/>
          <w:iCs/>
          <w:spacing w:val="2"/>
          <w:sz w:val="28"/>
          <w:szCs w:val="28"/>
        </w:rPr>
      </w:pPr>
      <w:r w:rsidRPr="00D67DDB">
        <w:rPr>
          <w:rFonts w:ascii="Times New Roman" w:hAnsi="Times New Roman" w:cs="Times New Roman"/>
          <w:iCs/>
          <w:spacing w:val="2"/>
          <w:sz w:val="28"/>
          <w:szCs w:val="28"/>
        </w:rPr>
        <w:t>- таможенные пошлины, наличие или отсутствие режима наибольшего благоприятствования;</w:t>
      </w:r>
    </w:p>
    <w:p w14:paraId="2187C329" w14:textId="77777777" w:rsidR="001574E0" w:rsidRPr="00D67DDB" w:rsidRDefault="001574E0" w:rsidP="001574E0">
      <w:pPr>
        <w:widowControl w:val="0"/>
        <w:shd w:val="clear" w:color="auto" w:fill="FFFFFF"/>
        <w:spacing w:after="0" w:line="240" w:lineRule="auto"/>
        <w:ind w:firstLine="709"/>
        <w:jc w:val="both"/>
        <w:rPr>
          <w:rFonts w:ascii="Times New Roman" w:hAnsi="Times New Roman" w:cs="Times New Roman"/>
          <w:iCs/>
          <w:spacing w:val="2"/>
          <w:sz w:val="28"/>
          <w:szCs w:val="28"/>
        </w:rPr>
      </w:pPr>
      <w:r w:rsidRPr="00D67DDB">
        <w:rPr>
          <w:rFonts w:ascii="Times New Roman" w:hAnsi="Times New Roman" w:cs="Times New Roman"/>
          <w:iCs/>
          <w:spacing w:val="2"/>
          <w:sz w:val="28"/>
          <w:szCs w:val="28"/>
        </w:rPr>
        <w:t xml:space="preserve">-  недостаток финансов и </w:t>
      </w:r>
      <w:proofErr w:type="spellStart"/>
      <w:r w:rsidRPr="00D67DDB">
        <w:rPr>
          <w:rFonts w:ascii="Times New Roman" w:hAnsi="Times New Roman" w:cs="Times New Roman"/>
          <w:iCs/>
          <w:spacing w:val="2"/>
          <w:sz w:val="28"/>
          <w:szCs w:val="28"/>
        </w:rPr>
        <w:t>рейдерство</w:t>
      </w:r>
      <w:proofErr w:type="spellEnd"/>
      <w:r w:rsidRPr="00D67DDB">
        <w:rPr>
          <w:rFonts w:ascii="Times New Roman" w:hAnsi="Times New Roman" w:cs="Times New Roman"/>
          <w:iCs/>
          <w:spacing w:val="2"/>
          <w:sz w:val="28"/>
          <w:szCs w:val="28"/>
        </w:rPr>
        <w:t>;</w:t>
      </w:r>
    </w:p>
    <w:p w14:paraId="7056B12A" w14:textId="77777777" w:rsidR="001574E0" w:rsidRPr="00D67DDB" w:rsidRDefault="001574E0" w:rsidP="001574E0">
      <w:pPr>
        <w:widowControl w:val="0"/>
        <w:spacing w:after="0" w:line="240" w:lineRule="auto"/>
        <w:ind w:firstLine="709"/>
        <w:jc w:val="both"/>
        <w:rPr>
          <w:rFonts w:ascii="Times New Roman" w:hAnsi="Times New Roman" w:cs="Times New Roman"/>
          <w:i/>
          <w:spacing w:val="2"/>
          <w:sz w:val="28"/>
          <w:szCs w:val="28"/>
        </w:rPr>
      </w:pPr>
      <w:r w:rsidRPr="00D67DDB">
        <w:rPr>
          <w:rFonts w:ascii="Times New Roman" w:hAnsi="Times New Roman" w:cs="Times New Roman"/>
          <w:i/>
          <w:spacing w:val="2"/>
          <w:sz w:val="28"/>
          <w:szCs w:val="28"/>
        </w:rPr>
        <w:t>- производственный потенциал, уровень технического оснащения, предметной и технологической специализации, организации труда,</w:t>
      </w:r>
    </w:p>
    <w:p w14:paraId="48D79E14" w14:textId="77777777" w:rsidR="001574E0" w:rsidRPr="00D67DDB" w:rsidRDefault="001574E0" w:rsidP="001574E0">
      <w:pPr>
        <w:widowControl w:val="0"/>
        <w:spacing w:after="0" w:line="240" w:lineRule="auto"/>
        <w:ind w:firstLine="709"/>
        <w:jc w:val="both"/>
        <w:rPr>
          <w:rFonts w:ascii="Times New Roman" w:hAnsi="Times New Roman" w:cs="Times New Roman"/>
          <w:sz w:val="28"/>
          <w:szCs w:val="28"/>
        </w:rPr>
      </w:pPr>
      <w:r w:rsidRPr="00D67DDB">
        <w:rPr>
          <w:rFonts w:ascii="Times New Roman" w:hAnsi="Times New Roman" w:cs="Times New Roman"/>
          <w:i/>
          <w:spacing w:val="2"/>
          <w:sz w:val="28"/>
          <w:szCs w:val="28"/>
        </w:rPr>
        <w:t>-  степень кооперированных связей, уровень производительности труда, выбор типа контрактов с инвестором, заказчиком.</w:t>
      </w:r>
    </w:p>
    <w:p w14:paraId="12D84EFE" w14:textId="77777777" w:rsidR="001574E0" w:rsidRPr="00D67DDB" w:rsidRDefault="001574E0" w:rsidP="001574E0">
      <w:pPr>
        <w:widowControl w:val="0"/>
        <w:spacing w:after="0" w:line="240" w:lineRule="auto"/>
        <w:ind w:firstLine="709"/>
        <w:jc w:val="both"/>
        <w:rPr>
          <w:rFonts w:ascii="Times New Roman" w:hAnsi="Times New Roman" w:cs="Times New Roman"/>
          <w:sz w:val="28"/>
          <w:szCs w:val="28"/>
        </w:rPr>
      </w:pPr>
      <w:r w:rsidRPr="003B6E8E">
        <w:rPr>
          <w:rFonts w:ascii="Times New Roman" w:hAnsi="Times New Roman" w:cs="Times New Roman"/>
          <w:sz w:val="28"/>
          <w:szCs w:val="28"/>
        </w:rPr>
        <w:t>8. Ограничения применения количественных методов оценки рисков</w:t>
      </w:r>
      <w:r w:rsidRPr="00D67DDB">
        <w:rPr>
          <w:rFonts w:ascii="Times New Roman" w:hAnsi="Times New Roman" w:cs="Times New Roman"/>
          <w:sz w:val="28"/>
          <w:szCs w:val="28"/>
        </w:rPr>
        <w:t xml:space="preserve"> предприятия</w:t>
      </w:r>
    </w:p>
    <w:p w14:paraId="0F5B2511" w14:textId="77777777" w:rsidR="001574E0" w:rsidRPr="00D67DDB" w:rsidRDefault="001574E0" w:rsidP="001574E0">
      <w:pPr>
        <w:widowControl w:val="0"/>
        <w:spacing w:after="0" w:line="240" w:lineRule="auto"/>
        <w:ind w:firstLine="709"/>
        <w:jc w:val="both"/>
        <w:rPr>
          <w:rFonts w:ascii="Times New Roman" w:hAnsi="Times New Roman" w:cs="Times New Roman"/>
          <w:i/>
          <w:sz w:val="28"/>
          <w:szCs w:val="28"/>
        </w:rPr>
      </w:pPr>
      <w:r w:rsidRPr="00D67DDB">
        <w:rPr>
          <w:rFonts w:ascii="Times New Roman" w:hAnsi="Times New Roman" w:cs="Times New Roman"/>
          <w:i/>
          <w:sz w:val="28"/>
          <w:szCs w:val="28"/>
        </w:rPr>
        <w:t>- ограниченность базы числовых данных с определением величин отдельных рисков и риска проекта в целом;</w:t>
      </w:r>
    </w:p>
    <w:p w14:paraId="36A9B8E5" w14:textId="77777777" w:rsidR="001574E0" w:rsidRPr="00D67DDB" w:rsidRDefault="001574E0" w:rsidP="001574E0">
      <w:pPr>
        <w:widowControl w:val="0"/>
        <w:spacing w:after="0" w:line="240" w:lineRule="auto"/>
        <w:ind w:firstLine="709"/>
        <w:jc w:val="both"/>
        <w:rPr>
          <w:rFonts w:ascii="Times New Roman" w:hAnsi="Times New Roman" w:cs="Times New Roman"/>
          <w:sz w:val="28"/>
          <w:szCs w:val="28"/>
        </w:rPr>
      </w:pPr>
      <w:r w:rsidRPr="00D67DDB">
        <w:rPr>
          <w:rFonts w:ascii="Times New Roman" w:hAnsi="Times New Roman" w:cs="Times New Roman"/>
          <w:sz w:val="28"/>
          <w:szCs w:val="28"/>
        </w:rPr>
        <w:t>- отсутствие предварительно проведенного базисного варианта расчета проекта;</w:t>
      </w:r>
    </w:p>
    <w:p w14:paraId="2826FA1E" w14:textId="77777777" w:rsidR="001574E0" w:rsidRPr="00D67DDB" w:rsidRDefault="001574E0" w:rsidP="001574E0">
      <w:pPr>
        <w:widowControl w:val="0"/>
        <w:spacing w:after="0" w:line="240" w:lineRule="auto"/>
        <w:ind w:firstLine="709"/>
        <w:jc w:val="both"/>
        <w:rPr>
          <w:rFonts w:ascii="Times New Roman" w:hAnsi="Times New Roman" w:cs="Times New Roman"/>
          <w:sz w:val="28"/>
          <w:szCs w:val="28"/>
        </w:rPr>
      </w:pPr>
      <w:r w:rsidRPr="00D67DDB">
        <w:rPr>
          <w:rFonts w:ascii="Times New Roman" w:hAnsi="Times New Roman" w:cs="Times New Roman"/>
          <w:sz w:val="28"/>
          <w:szCs w:val="28"/>
        </w:rPr>
        <w:t>- недостаточность квалификации персонала предприятия;</w:t>
      </w:r>
    </w:p>
    <w:p w14:paraId="7A560AF7" w14:textId="77777777" w:rsidR="001574E0" w:rsidRPr="00D67DDB" w:rsidRDefault="001574E0" w:rsidP="001574E0">
      <w:pPr>
        <w:widowControl w:val="0"/>
        <w:spacing w:after="0" w:line="240" w:lineRule="auto"/>
        <w:ind w:firstLine="709"/>
        <w:jc w:val="both"/>
        <w:rPr>
          <w:rFonts w:ascii="Times New Roman" w:hAnsi="Times New Roman" w:cs="Times New Roman"/>
          <w:sz w:val="28"/>
          <w:szCs w:val="28"/>
        </w:rPr>
      </w:pPr>
      <w:r w:rsidRPr="00D67DDB">
        <w:rPr>
          <w:rFonts w:ascii="Times New Roman" w:hAnsi="Times New Roman" w:cs="Times New Roman"/>
          <w:sz w:val="28"/>
          <w:szCs w:val="28"/>
        </w:rPr>
        <w:t>- отсутствие предварительного проведения полноценного качественного анализа.</w:t>
      </w:r>
    </w:p>
    <w:p w14:paraId="51EF9D2A" w14:textId="77777777" w:rsidR="001574E0" w:rsidRPr="00D67DDB" w:rsidRDefault="001574E0" w:rsidP="001574E0">
      <w:pPr>
        <w:widowControl w:val="0"/>
        <w:spacing w:after="0" w:line="240" w:lineRule="auto"/>
        <w:ind w:firstLine="709"/>
        <w:jc w:val="both"/>
        <w:rPr>
          <w:rFonts w:ascii="Times New Roman" w:hAnsi="Times New Roman" w:cs="Times New Roman"/>
          <w:sz w:val="28"/>
          <w:szCs w:val="28"/>
        </w:rPr>
      </w:pPr>
      <w:r w:rsidRPr="003B6E8E">
        <w:rPr>
          <w:rFonts w:ascii="Times New Roman" w:hAnsi="Times New Roman" w:cs="Times New Roman"/>
          <w:sz w:val="28"/>
          <w:szCs w:val="28"/>
        </w:rPr>
        <w:t>9. Ограничения применения качественных методов оценки рисков</w:t>
      </w:r>
      <w:r w:rsidRPr="00D67DDB">
        <w:rPr>
          <w:rFonts w:ascii="Times New Roman" w:hAnsi="Times New Roman" w:cs="Times New Roman"/>
          <w:sz w:val="28"/>
          <w:szCs w:val="28"/>
        </w:rPr>
        <w:t xml:space="preserve"> предприятия </w:t>
      </w:r>
    </w:p>
    <w:p w14:paraId="706D42C6" w14:textId="77777777" w:rsidR="001574E0" w:rsidRPr="00D67DDB" w:rsidRDefault="001574E0" w:rsidP="001574E0">
      <w:pPr>
        <w:widowControl w:val="0"/>
        <w:spacing w:after="0" w:line="240" w:lineRule="auto"/>
        <w:ind w:firstLine="709"/>
        <w:jc w:val="both"/>
        <w:rPr>
          <w:rFonts w:ascii="Times New Roman" w:hAnsi="Times New Roman" w:cs="Times New Roman"/>
          <w:sz w:val="28"/>
          <w:szCs w:val="28"/>
        </w:rPr>
      </w:pPr>
      <w:r w:rsidRPr="00D67DDB">
        <w:rPr>
          <w:rFonts w:ascii="Times New Roman" w:hAnsi="Times New Roman" w:cs="Times New Roman"/>
          <w:sz w:val="28"/>
          <w:szCs w:val="28"/>
        </w:rPr>
        <w:t>- ограниченность базы числовых данных с определением величин отдельных рисков и риска проекта в целом;</w:t>
      </w:r>
    </w:p>
    <w:p w14:paraId="2AA7A310" w14:textId="77777777" w:rsidR="001574E0" w:rsidRPr="00D67DDB" w:rsidRDefault="001574E0" w:rsidP="001574E0">
      <w:pPr>
        <w:widowControl w:val="0"/>
        <w:spacing w:after="0" w:line="240" w:lineRule="auto"/>
        <w:ind w:firstLine="709"/>
        <w:jc w:val="both"/>
        <w:rPr>
          <w:rFonts w:ascii="Times New Roman" w:hAnsi="Times New Roman" w:cs="Times New Roman"/>
          <w:sz w:val="28"/>
          <w:szCs w:val="28"/>
        </w:rPr>
      </w:pPr>
      <w:r w:rsidRPr="00D67DDB">
        <w:rPr>
          <w:rFonts w:ascii="Times New Roman" w:hAnsi="Times New Roman" w:cs="Times New Roman"/>
          <w:sz w:val="28"/>
          <w:szCs w:val="28"/>
        </w:rPr>
        <w:t xml:space="preserve">- отсутствие предварительно проведенного базисного варианта расчета </w:t>
      </w:r>
      <w:r w:rsidRPr="00D67DDB">
        <w:rPr>
          <w:rFonts w:ascii="Times New Roman" w:hAnsi="Times New Roman" w:cs="Times New Roman"/>
          <w:sz w:val="28"/>
          <w:szCs w:val="28"/>
        </w:rPr>
        <w:lastRenderedPageBreak/>
        <w:t>проекта;</w:t>
      </w:r>
    </w:p>
    <w:p w14:paraId="7C275D79" w14:textId="77777777" w:rsidR="001574E0" w:rsidRPr="00D67DDB" w:rsidRDefault="001574E0" w:rsidP="001574E0">
      <w:pPr>
        <w:widowControl w:val="0"/>
        <w:spacing w:after="0" w:line="240" w:lineRule="auto"/>
        <w:ind w:firstLine="709"/>
        <w:jc w:val="both"/>
        <w:rPr>
          <w:rFonts w:ascii="Times New Roman" w:hAnsi="Times New Roman" w:cs="Times New Roman"/>
          <w:i/>
          <w:spacing w:val="2"/>
          <w:sz w:val="28"/>
          <w:szCs w:val="28"/>
        </w:rPr>
      </w:pPr>
      <w:r w:rsidRPr="00D67DDB">
        <w:rPr>
          <w:rFonts w:ascii="Times New Roman" w:hAnsi="Times New Roman" w:cs="Times New Roman"/>
          <w:i/>
          <w:spacing w:val="2"/>
          <w:sz w:val="28"/>
          <w:szCs w:val="28"/>
        </w:rPr>
        <w:t>-  недостаточная квалификация экспертов анализа рисков;</w:t>
      </w:r>
    </w:p>
    <w:p w14:paraId="0D39E1CC" w14:textId="77777777" w:rsidR="001574E0" w:rsidRPr="00D67DDB" w:rsidRDefault="001574E0" w:rsidP="001574E0">
      <w:pPr>
        <w:widowControl w:val="0"/>
        <w:spacing w:after="0" w:line="240" w:lineRule="auto"/>
        <w:ind w:firstLine="709"/>
        <w:jc w:val="both"/>
        <w:rPr>
          <w:rFonts w:ascii="Times New Roman" w:hAnsi="Times New Roman" w:cs="Times New Roman"/>
          <w:i/>
          <w:spacing w:val="2"/>
          <w:sz w:val="28"/>
          <w:szCs w:val="28"/>
        </w:rPr>
      </w:pPr>
      <w:r w:rsidRPr="00D67DDB">
        <w:rPr>
          <w:rFonts w:ascii="Times New Roman" w:hAnsi="Times New Roman" w:cs="Times New Roman"/>
          <w:i/>
          <w:spacing w:val="2"/>
          <w:sz w:val="28"/>
          <w:szCs w:val="28"/>
        </w:rPr>
        <w:t>- невозможность выявить и идентифицировать возможные виды рисков, свойственных изучаемому объекту,</w:t>
      </w:r>
    </w:p>
    <w:p w14:paraId="009805E3" w14:textId="77777777" w:rsidR="001574E0" w:rsidRPr="00D67DDB" w:rsidRDefault="001574E0" w:rsidP="001574E0">
      <w:pPr>
        <w:widowControl w:val="0"/>
        <w:spacing w:after="0" w:line="240" w:lineRule="auto"/>
        <w:ind w:firstLine="709"/>
        <w:jc w:val="both"/>
        <w:rPr>
          <w:rFonts w:ascii="Times New Roman" w:hAnsi="Times New Roman" w:cs="Times New Roman"/>
          <w:sz w:val="28"/>
          <w:szCs w:val="28"/>
        </w:rPr>
      </w:pPr>
      <w:r w:rsidRPr="00D67DDB">
        <w:rPr>
          <w:rFonts w:ascii="Times New Roman" w:hAnsi="Times New Roman" w:cs="Times New Roman"/>
          <w:i/>
          <w:spacing w:val="2"/>
          <w:sz w:val="28"/>
          <w:szCs w:val="28"/>
        </w:rPr>
        <w:t>- не включает в себя оценку и управление рисками.</w:t>
      </w:r>
    </w:p>
    <w:p w14:paraId="442FCB1E" w14:textId="77777777" w:rsidR="00DA229B" w:rsidRDefault="00DA229B" w:rsidP="00323386">
      <w:pPr>
        <w:widowControl w:val="0"/>
        <w:spacing w:after="0" w:line="240" w:lineRule="auto"/>
        <w:jc w:val="center"/>
        <w:outlineLvl w:val="0"/>
        <w:rPr>
          <w:rFonts w:ascii="Times New Roman" w:eastAsia="Times New Roman" w:hAnsi="Times New Roman" w:cs="Times New Roman"/>
          <w:b/>
          <w:bCs/>
          <w:sz w:val="28"/>
          <w:szCs w:val="28"/>
          <w:highlight w:val="green"/>
          <w:lang w:eastAsia="ru-RU"/>
        </w:rPr>
      </w:pPr>
    </w:p>
    <w:p w14:paraId="7A860199" w14:textId="47BE3732" w:rsidR="00DA229B" w:rsidRPr="00323386" w:rsidRDefault="00DA229B" w:rsidP="00323386">
      <w:pPr>
        <w:widowControl w:val="0"/>
        <w:spacing w:after="0" w:line="240" w:lineRule="auto"/>
        <w:jc w:val="center"/>
        <w:outlineLvl w:val="0"/>
        <w:rPr>
          <w:rFonts w:ascii="Times New Roman" w:eastAsia="Times New Roman" w:hAnsi="Times New Roman" w:cs="Times New Roman"/>
          <w:b/>
          <w:bCs/>
          <w:sz w:val="28"/>
          <w:szCs w:val="28"/>
          <w:lang w:eastAsia="ru-RU"/>
        </w:rPr>
      </w:pPr>
      <w:r w:rsidRPr="00323386">
        <w:rPr>
          <w:rFonts w:ascii="Times New Roman" w:eastAsia="Times New Roman" w:hAnsi="Times New Roman" w:cs="Times New Roman"/>
          <w:b/>
          <w:bCs/>
          <w:sz w:val="28"/>
          <w:szCs w:val="28"/>
          <w:lang w:eastAsia="ru-RU"/>
        </w:rPr>
        <w:t>Примеры кейсов</w:t>
      </w:r>
    </w:p>
    <w:p w14:paraId="4F74AE35" w14:textId="77777777" w:rsidR="0011213D" w:rsidRPr="0011213D" w:rsidRDefault="0011213D" w:rsidP="00323386">
      <w:pPr>
        <w:widowControl w:val="0"/>
        <w:spacing w:after="0" w:line="240" w:lineRule="auto"/>
        <w:ind w:firstLine="709"/>
        <w:jc w:val="both"/>
        <w:rPr>
          <w:rFonts w:ascii="Times New Roman" w:hAnsi="Times New Roman" w:cs="Times New Roman"/>
          <w:b/>
          <w:bCs/>
          <w:sz w:val="28"/>
          <w:szCs w:val="28"/>
        </w:rPr>
      </w:pPr>
      <w:bookmarkStart w:id="56" w:name="_Toc423080110"/>
      <w:bookmarkStart w:id="57" w:name="_Toc506804994"/>
      <w:r w:rsidRPr="0011213D">
        <w:rPr>
          <w:rFonts w:ascii="Times New Roman" w:hAnsi="Times New Roman" w:cs="Times New Roman"/>
          <w:b/>
          <w:bCs/>
          <w:sz w:val="28"/>
          <w:szCs w:val="28"/>
        </w:rPr>
        <w:t xml:space="preserve">Кейс 1. </w:t>
      </w:r>
    </w:p>
    <w:p w14:paraId="7650B32B" w14:textId="27F725DF" w:rsidR="0011213D" w:rsidRPr="0011213D" w:rsidRDefault="0011213D" w:rsidP="00323386">
      <w:pPr>
        <w:widowControl w:val="0"/>
        <w:spacing w:after="0" w:line="240" w:lineRule="auto"/>
        <w:ind w:firstLine="709"/>
        <w:jc w:val="both"/>
        <w:rPr>
          <w:rFonts w:ascii="Times New Roman" w:hAnsi="Times New Roman" w:cs="Times New Roman"/>
          <w:sz w:val="28"/>
          <w:szCs w:val="28"/>
        </w:rPr>
      </w:pPr>
      <w:r w:rsidRPr="0011213D">
        <w:rPr>
          <w:rFonts w:ascii="Times New Roman" w:hAnsi="Times New Roman" w:cs="Times New Roman"/>
          <w:sz w:val="28"/>
          <w:szCs w:val="28"/>
        </w:rPr>
        <w:t>Фирма, производящая вычислительную технику, провела анализ рынка нового высокопроизводительного персонального компьютера. Если будет выпущена крупная партия компьютеров, то при благоприятном рынке прибыль составит 250 тыс. руб., а при неблагоприятных условиях фирма понесет убытки в 185 тыс. руб. Небольшая партия техники в случае ее успешной реализации принесет фирме 50 тыс. руб. прибыли и 10 тыс. руб. убытков – при неблагоприятных условиях. Возможность благоприятного и неблагоприятного исходов фирма оценивает одинаково. Исследование рынка, которое провел эксперт, обошлось фирме в 15 тыс. руб. Эксперт считает, что с вероятностью 0,6 рынок окажется благоприятным. В то же время при положительном заключении благоприятные условия ожидаются лишь с вероятностью 0,8. При отрицательном заключении с вероятностью 0,15 рынок также может оказаться благоприятным. Используйте дерево решений, для того чтобы помочь фирме выбрать правильную технико-экономическую стратегию. Ответьте на следующие вопросы:</w:t>
      </w:r>
    </w:p>
    <w:p w14:paraId="10F6607A" w14:textId="77777777" w:rsidR="0011213D" w:rsidRPr="0011213D" w:rsidRDefault="0011213D" w:rsidP="0011213D">
      <w:pPr>
        <w:widowControl w:val="0"/>
        <w:spacing w:after="0" w:line="240" w:lineRule="auto"/>
        <w:ind w:firstLine="709"/>
        <w:jc w:val="both"/>
        <w:rPr>
          <w:rFonts w:ascii="Times New Roman" w:hAnsi="Times New Roman" w:cs="Times New Roman"/>
          <w:sz w:val="28"/>
          <w:szCs w:val="28"/>
        </w:rPr>
      </w:pPr>
      <w:r w:rsidRPr="0011213D">
        <w:rPr>
          <w:rFonts w:ascii="Times New Roman" w:hAnsi="Times New Roman" w:cs="Times New Roman"/>
          <w:sz w:val="28"/>
          <w:szCs w:val="28"/>
        </w:rPr>
        <w:t>Следует ли заказывать эксперту дополнительное обследование рынка?</w:t>
      </w:r>
    </w:p>
    <w:p w14:paraId="56DFD281" w14:textId="77777777" w:rsidR="0011213D" w:rsidRPr="0011213D" w:rsidRDefault="0011213D" w:rsidP="0011213D">
      <w:pPr>
        <w:widowControl w:val="0"/>
        <w:spacing w:after="0" w:line="240" w:lineRule="auto"/>
        <w:ind w:firstLine="709"/>
        <w:jc w:val="both"/>
        <w:rPr>
          <w:rFonts w:ascii="Times New Roman" w:hAnsi="Times New Roman" w:cs="Times New Roman"/>
          <w:sz w:val="28"/>
          <w:szCs w:val="28"/>
        </w:rPr>
      </w:pPr>
      <w:r w:rsidRPr="0011213D">
        <w:rPr>
          <w:rFonts w:ascii="Times New Roman" w:hAnsi="Times New Roman" w:cs="Times New Roman"/>
          <w:sz w:val="28"/>
          <w:szCs w:val="28"/>
        </w:rPr>
        <w:t>Какова ожидаемая денежная оценка наилучшего решения?</w:t>
      </w:r>
    </w:p>
    <w:p w14:paraId="4A4C168F" w14:textId="51BA93CF" w:rsidR="0011213D" w:rsidRPr="0011213D" w:rsidRDefault="0011213D" w:rsidP="0011213D">
      <w:pPr>
        <w:widowControl w:val="0"/>
        <w:spacing w:after="0" w:line="240" w:lineRule="auto"/>
        <w:ind w:firstLine="709"/>
        <w:jc w:val="both"/>
        <w:rPr>
          <w:rFonts w:ascii="Times New Roman" w:hAnsi="Times New Roman" w:cs="Times New Roman"/>
          <w:b/>
          <w:bCs/>
          <w:sz w:val="28"/>
          <w:szCs w:val="28"/>
        </w:rPr>
      </w:pPr>
      <w:r w:rsidRPr="0011213D">
        <w:rPr>
          <w:rFonts w:ascii="Times New Roman" w:hAnsi="Times New Roman" w:cs="Times New Roman"/>
          <w:b/>
          <w:bCs/>
          <w:sz w:val="28"/>
          <w:szCs w:val="28"/>
        </w:rPr>
        <w:t>Кейс 2.</w:t>
      </w:r>
    </w:p>
    <w:p w14:paraId="7B043274" w14:textId="77777777" w:rsidR="0011213D" w:rsidRPr="0011213D" w:rsidRDefault="0011213D" w:rsidP="0011213D">
      <w:pPr>
        <w:widowControl w:val="0"/>
        <w:spacing w:after="0" w:line="240" w:lineRule="auto"/>
        <w:ind w:firstLine="709"/>
        <w:jc w:val="both"/>
        <w:rPr>
          <w:rFonts w:ascii="Times New Roman" w:hAnsi="Times New Roman" w:cs="Times New Roman"/>
          <w:sz w:val="28"/>
          <w:szCs w:val="28"/>
        </w:rPr>
      </w:pPr>
      <w:r w:rsidRPr="0011213D">
        <w:rPr>
          <w:rFonts w:ascii="Times New Roman" w:hAnsi="Times New Roman" w:cs="Times New Roman"/>
          <w:sz w:val="28"/>
          <w:szCs w:val="28"/>
        </w:rPr>
        <w:t>Сеть магазинов по продаже одежды входит в число крупнейших торговых компаний одного из регионов России. На февраль 2015 года в сети насчитывалось свыше 60 магазинов. Оборот компании в 2014 году составил $50 млн ($37 млн в 2013 году).</w:t>
      </w:r>
    </w:p>
    <w:p w14:paraId="6B108E37" w14:textId="77777777" w:rsidR="0011213D" w:rsidRPr="0011213D" w:rsidRDefault="0011213D" w:rsidP="0011213D">
      <w:pPr>
        <w:widowControl w:val="0"/>
        <w:spacing w:after="0" w:line="240" w:lineRule="auto"/>
        <w:ind w:firstLine="709"/>
        <w:jc w:val="both"/>
        <w:rPr>
          <w:rFonts w:ascii="Times New Roman" w:hAnsi="Times New Roman" w:cs="Times New Roman"/>
          <w:sz w:val="28"/>
          <w:szCs w:val="28"/>
        </w:rPr>
      </w:pPr>
      <w:r w:rsidRPr="0011213D">
        <w:rPr>
          <w:rFonts w:ascii="Times New Roman" w:hAnsi="Times New Roman" w:cs="Times New Roman"/>
          <w:sz w:val="28"/>
          <w:szCs w:val="28"/>
        </w:rPr>
        <w:t xml:space="preserve">Как все «компании роста», ориентированные на агрессивную экспансию и активный рост, бизнес сильно </w:t>
      </w:r>
      <w:proofErr w:type="spellStart"/>
      <w:r w:rsidRPr="0011213D">
        <w:rPr>
          <w:rFonts w:ascii="Times New Roman" w:hAnsi="Times New Roman" w:cs="Times New Roman"/>
          <w:sz w:val="28"/>
          <w:szCs w:val="28"/>
        </w:rPr>
        <w:t>закредитован</w:t>
      </w:r>
      <w:proofErr w:type="spellEnd"/>
      <w:r w:rsidRPr="0011213D">
        <w:rPr>
          <w:rFonts w:ascii="Times New Roman" w:hAnsi="Times New Roman" w:cs="Times New Roman"/>
          <w:sz w:val="28"/>
          <w:szCs w:val="28"/>
        </w:rPr>
        <w:t xml:space="preserve"> в целях финансирования оборотных активов. Однако существует баланс кредиторской и дебиторской задолженности (поставляют товар другим магазинам). </w:t>
      </w:r>
    </w:p>
    <w:p w14:paraId="752CBA68" w14:textId="77777777" w:rsidR="0011213D" w:rsidRPr="0011213D" w:rsidRDefault="0011213D" w:rsidP="0011213D">
      <w:pPr>
        <w:widowControl w:val="0"/>
        <w:spacing w:after="0" w:line="240" w:lineRule="auto"/>
        <w:ind w:firstLine="709"/>
        <w:jc w:val="both"/>
        <w:rPr>
          <w:rFonts w:ascii="Times New Roman" w:hAnsi="Times New Roman" w:cs="Times New Roman"/>
          <w:sz w:val="28"/>
          <w:szCs w:val="28"/>
        </w:rPr>
      </w:pPr>
      <w:r w:rsidRPr="0011213D">
        <w:rPr>
          <w:rFonts w:ascii="Times New Roman" w:hAnsi="Times New Roman" w:cs="Times New Roman"/>
          <w:sz w:val="28"/>
          <w:szCs w:val="28"/>
        </w:rPr>
        <w:t>Собственниками являются муж с женой, но формально оперативным управлением занимается муж. Генеральным директором является наемный менеджер, который долгое время подбирал и обучал команду под выполнение поставленных задач развития бизнеса.</w:t>
      </w:r>
    </w:p>
    <w:p w14:paraId="4FF80D4F" w14:textId="77777777" w:rsidR="0011213D" w:rsidRPr="0011213D" w:rsidRDefault="0011213D" w:rsidP="0011213D">
      <w:pPr>
        <w:widowControl w:val="0"/>
        <w:spacing w:after="0" w:line="240" w:lineRule="auto"/>
        <w:ind w:firstLine="709"/>
        <w:jc w:val="both"/>
        <w:rPr>
          <w:rFonts w:ascii="Times New Roman" w:hAnsi="Times New Roman" w:cs="Times New Roman"/>
          <w:sz w:val="28"/>
          <w:szCs w:val="28"/>
        </w:rPr>
      </w:pPr>
      <w:r w:rsidRPr="0011213D">
        <w:rPr>
          <w:rFonts w:ascii="Times New Roman" w:hAnsi="Times New Roman" w:cs="Times New Roman"/>
          <w:sz w:val="28"/>
          <w:szCs w:val="28"/>
        </w:rPr>
        <w:t xml:space="preserve">Конъюнктура рынка традиционно оказывает сильное влияние на финансовое положение компании и исполнение обязательств перед сотрудниками и поставщиками. Последние 2 года политическая и экономическая обстановка в стране характеризуется высоким уровнем волатильности и неопределенности. Ухудшающаяся международная обстановка оказывает давление на внутренний потребительский рынок и </w:t>
      </w:r>
      <w:r w:rsidRPr="0011213D">
        <w:rPr>
          <w:rFonts w:ascii="Times New Roman" w:hAnsi="Times New Roman" w:cs="Times New Roman"/>
          <w:sz w:val="28"/>
          <w:szCs w:val="28"/>
        </w:rPr>
        <w:lastRenderedPageBreak/>
        <w:t xml:space="preserve">платежеспособный спрос страны. </w:t>
      </w:r>
    </w:p>
    <w:p w14:paraId="7A236E55" w14:textId="77777777" w:rsidR="0011213D" w:rsidRPr="0011213D" w:rsidRDefault="0011213D" w:rsidP="0011213D">
      <w:pPr>
        <w:widowControl w:val="0"/>
        <w:spacing w:after="0" w:line="240" w:lineRule="auto"/>
        <w:ind w:firstLine="709"/>
        <w:jc w:val="both"/>
        <w:rPr>
          <w:rFonts w:ascii="Times New Roman" w:hAnsi="Times New Roman" w:cs="Times New Roman"/>
          <w:sz w:val="28"/>
          <w:szCs w:val="28"/>
        </w:rPr>
      </w:pPr>
      <w:r w:rsidRPr="0011213D">
        <w:rPr>
          <w:rFonts w:ascii="Times New Roman" w:hAnsi="Times New Roman" w:cs="Times New Roman"/>
          <w:sz w:val="28"/>
          <w:szCs w:val="28"/>
        </w:rPr>
        <w:t>Когда этот факт совпал с уходом генерального директора с группой менеджеров для открытия собственного бизнеса в той же отрасли, компания не могла предотвратить кризис и последующее банкротство. Кроме того, бизнес был построен на высоком уровне кредитных средств в оборотных активах. Поэтому любые изменения конъюнктуры рынка приводили к кассовому разрыву, невозможности обеспечения текущей хозяйственной деятельности и исполнению обязательств перед поставщиками. Таким образом, у компании возникла кредиторская задолженность перед поставщиками и банками, которую она не в состоянии была погасить. Просроченная дебиторская задолженность за последние месяцы выросла и превратилась в безнадежную.  Конкуренты вступили в борьбу за магазины.</w:t>
      </w:r>
    </w:p>
    <w:p w14:paraId="3C4C9C87" w14:textId="77777777" w:rsidR="0011213D" w:rsidRPr="0011213D" w:rsidRDefault="0011213D" w:rsidP="0011213D">
      <w:pPr>
        <w:widowControl w:val="0"/>
        <w:spacing w:after="0" w:line="240" w:lineRule="auto"/>
        <w:ind w:firstLine="709"/>
        <w:jc w:val="both"/>
        <w:rPr>
          <w:rFonts w:ascii="Times New Roman" w:hAnsi="Times New Roman" w:cs="Times New Roman"/>
          <w:sz w:val="28"/>
          <w:szCs w:val="28"/>
        </w:rPr>
      </w:pPr>
      <w:r w:rsidRPr="0011213D">
        <w:rPr>
          <w:rFonts w:ascii="Times New Roman" w:hAnsi="Times New Roman" w:cs="Times New Roman"/>
          <w:sz w:val="28"/>
          <w:szCs w:val="28"/>
        </w:rPr>
        <w:t>Компания начала процедуру банкротства, а также организовывала продажу имущества своего предприятия. Общая сумма требований кредиторов составила более 600 миллионов рублей. В 2016 году собственники частично погасили задолженность компании перед контрагентами и продали компанию новому собственнику. В том же году компания вновь открыла магазины для покупателей. Новый владелец планирует реанимировать сеть под новым брендом и начать новую экспансию.</w:t>
      </w:r>
    </w:p>
    <w:p w14:paraId="621DC560" w14:textId="77777777" w:rsidR="0011213D" w:rsidRPr="0011213D" w:rsidRDefault="0011213D" w:rsidP="0011213D">
      <w:pPr>
        <w:widowControl w:val="0"/>
        <w:spacing w:after="0" w:line="240" w:lineRule="auto"/>
        <w:ind w:firstLine="709"/>
        <w:jc w:val="both"/>
        <w:rPr>
          <w:rFonts w:ascii="Times New Roman" w:hAnsi="Times New Roman" w:cs="Times New Roman"/>
          <w:sz w:val="28"/>
          <w:szCs w:val="28"/>
        </w:rPr>
      </w:pPr>
      <w:r w:rsidRPr="0011213D">
        <w:rPr>
          <w:rFonts w:ascii="Times New Roman" w:hAnsi="Times New Roman" w:cs="Times New Roman"/>
          <w:sz w:val="28"/>
          <w:szCs w:val="28"/>
        </w:rPr>
        <w:t>Задание:</w:t>
      </w:r>
    </w:p>
    <w:p w14:paraId="2B29E804" w14:textId="77777777" w:rsidR="0011213D" w:rsidRDefault="0011213D" w:rsidP="0011213D">
      <w:pPr>
        <w:widowControl w:val="0"/>
        <w:spacing w:after="0" w:line="240" w:lineRule="auto"/>
        <w:ind w:firstLine="709"/>
        <w:jc w:val="both"/>
        <w:rPr>
          <w:rFonts w:ascii="Times New Roman" w:hAnsi="Times New Roman" w:cs="Times New Roman"/>
          <w:sz w:val="28"/>
          <w:szCs w:val="28"/>
        </w:rPr>
      </w:pPr>
      <w:r w:rsidRPr="0011213D">
        <w:rPr>
          <w:rFonts w:ascii="Times New Roman" w:hAnsi="Times New Roman" w:cs="Times New Roman"/>
          <w:sz w:val="28"/>
          <w:szCs w:val="28"/>
        </w:rPr>
        <w:t>Идентифицировать основные риски компании. Какие меры могла предпринять компания, чтобы не допустить банкротства?</w:t>
      </w:r>
    </w:p>
    <w:p w14:paraId="716307D5" w14:textId="77777777" w:rsidR="00D70B0D" w:rsidRPr="0011213D" w:rsidRDefault="00D70B0D" w:rsidP="0011213D">
      <w:pPr>
        <w:widowControl w:val="0"/>
        <w:spacing w:after="0" w:line="240" w:lineRule="auto"/>
        <w:ind w:firstLine="709"/>
        <w:jc w:val="both"/>
        <w:rPr>
          <w:rFonts w:ascii="Times New Roman" w:hAnsi="Times New Roman" w:cs="Times New Roman"/>
          <w:sz w:val="28"/>
          <w:szCs w:val="28"/>
        </w:rPr>
      </w:pPr>
    </w:p>
    <w:p w14:paraId="4E13B825" w14:textId="1AE4A44F" w:rsidR="004F11F1" w:rsidRDefault="004F11F1" w:rsidP="0011213D">
      <w:pPr>
        <w:spacing w:after="0" w:line="240" w:lineRule="auto"/>
        <w:jc w:val="center"/>
        <w:rPr>
          <w:rFonts w:ascii="Times New Roman" w:eastAsia="Times New Roman" w:hAnsi="Times New Roman" w:cs="Times New Roman"/>
          <w:b/>
          <w:sz w:val="28"/>
          <w:szCs w:val="28"/>
          <w:lang w:eastAsia="ru-RU"/>
        </w:rPr>
      </w:pPr>
      <w:r w:rsidRPr="0011213D">
        <w:rPr>
          <w:rFonts w:ascii="Times New Roman" w:eastAsia="Times New Roman" w:hAnsi="Times New Roman" w:cs="Times New Roman"/>
          <w:b/>
          <w:sz w:val="28"/>
          <w:szCs w:val="28"/>
          <w:lang w:eastAsia="ru-RU"/>
        </w:rPr>
        <w:t xml:space="preserve">Примерная тематика </w:t>
      </w:r>
      <w:r w:rsidR="002B12C8" w:rsidRPr="0011213D">
        <w:rPr>
          <w:rFonts w:ascii="Times New Roman" w:eastAsia="Times New Roman" w:hAnsi="Times New Roman" w:cs="Times New Roman"/>
          <w:b/>
          <w:sz w:val="28"/>
          <w:szCs w:val="28"/>
          <w:lang w:eastAsia="ru-RU"/>
        </w:rPr>
        <w:t>контрольной работы</w:t>
      </w:r>
    </w:p>
    <w:p w14:paraId="51626C88" w14:textId="77777777" w:rsidR="0011213D" w:rsidRPr="0011213D" w:rsidRDefault="0011213D" w:rsidP="0011213D">
      <w:pPr>
        <w:widowControl w:val="0"/>
        <w:spacing w:after="0" w:line="240" w:lineRule="auto"/>
        <w:ind w:firstLine="709"/>
        <w:jc w:val="both"/>
        <w:rPr>
          <w:rFonts w:ascii="Times New Roman" w:hAnsi="Times New Roman" w:cs="Times New Roman"/>
          <w:sz w:val="28"/>
          <w:szCs w:val="28"/>
        </w:rPr>
      </w:pPr>
      <w:r w:rsidRPr="0011213D">
        <w:rPr>
          <w:rFonts w:ascii="Times New Roman" w:hAnsi="Times New Roman" w:cs="Times New Roman"/>
          <w:sz w:val="28"/>
          <w:szCs w:val="28"/>
        </w:rPr>
        <w:t xml:space="preserve">1. Особенности принятия решений в условиях неопределенности будущих результатов. </w:t>
      </w:r>
    </w:p>
    <w:p w14:paraId="47EA8794" w14:textId="77777777" w:rsidR="0011213D" w:rsidRPr="0011213D" w:rsidRDefault="0011213D" w:rsidP="0011213D">
      <w:pPr>
        <w:widowControl w:val="0"/>
        <w:spacing w:after="0" w:line="240" w:lineRule="auto"/>
        <w:ind w:firstLine="709"/>
        <w:jc w:val="both"/>
        <w:rPr>
          <w:rFonts w:ascii="Times New Roman" w:hAnsi="Times New Roman" w:cs="Times New Roman"/>
          <w:sz w:val="28"/>
          <w:szCs w:val="28"/>
        </w:rPr>
      </w:pPr>
      <w:r w:rsidRPr="0011213D">
        <w:rPr>
          <w:rFonts w:ascii="Times New Roman" w:hAnsi="Times New Roman" w:cs="Times New Roman"/>
          <w:sz w:val="28"/>
          <w:szCs w:val="28"/>
        </w:rPr>
        <w:t xml:space="preserve">2. Определение риска на основе неопределенных будущих результатов. </w:t>
      </w:r>
    </w:p>
    <w:p w14:paraId="0B60215E" w14:textId="77777777" w:rsidR="0011213D" w:rsidRPr="0011213D" w:rsidRDefault="0011213D" w:rsidP="0011213D">
      <w:pPr>
        <w:widowControl w:val="0"/>
        <w:spacing w:after="0" w:line="240" w:lineRule="auto"/>
        <w:ind w:firstLine="709"/>
        <w:jc w:val="both"/>
        <w:rPr>
          <w:rFonts w:ascii="Times New Roman" w:hAnsi="Times New Roman" w:cs="Times New Roman"/>
          <w:sz w:val="28"/>
          <w:szCs w:val="28"/>
        </w:rPr>
      </w:pPr>
      <w:r w:rsidRPr="0011213D">
        <w:rPr>
          <w:rFonts w:ascii="Times New Roman" w:hAnsi="Times New Roman" w:cs="Times New Roman"/>
          <w:sz w:val="28"/>
          <w:szCs w:val="28"/>
        </w:rPr>
        <w:t xml:space="preserve">3. Риски бизнеса в реальном секторе экономики. </w:t>
      </w:r>
    </w:p>
    <w:p w14:paraId="01ECDC82" w14:textId="77777777" w:rsidR="0011213D" w:rsidRPr="0011213D" w:rsidRDefault="0011213D" w:rsidP="0011213D">
      <w:pPr>
        <w:widowControl w:val="0"/>
        <w:spacing w:after="0" w:line="240" w:lineRule="auto"/>
        <w:ind w:firstLine="709"/>
        <w:jc w:val="both"/>
        <w:rPr>
          <w:rFonts w:ascii="Times New Roman" w:hAnsi="Times New Roman" w:cs="Times New Roman"/>
          <w:sz w:val="28"/>
          <w:szCs w:val="28"/>
        </w:rPr>
      </w:pPr>
      <w:r w:rsidRPr="0011213D">
        <w:rPr>
          <w:rFonts w:ascii="Times New Roman" w:hAnsi="Times New Roman" w:cs="Times New Roman"/>
          <w:sz w:val="28"/>
          <w:szCs w:val="28"/>
        </w:rPr>
        <w:t>4. Основные проблемы управления рисками в реальном бизнесе.</w:t>
      </w:r>
    </w:p>
    <w:p w14:paraId="76D41408" w14:textId="77777777" w:rsidR="0011213D" w:rsidRPr="0011213D" w:rsidRDefault="0011213D" w:rsidP="0011213D">
      <w:pPr>
        <w:widowControl w:val="0"/>
        <w:spacing w:after="0" w:line="240" w:lineRule="auto"/>
        <w:ind w:firstLine="709"/>
        <w:jc w:val="both"/>
        <w:rPr>
          <w:rFonts w:ascii="Times New Roman" w:hAnsi="Times New Roman" w:cs="Times New Roman"/>
          <w:sz w:val="28"/>
          <w:szCs w:val="28"/>
        </w:rPr>
      </w:pPr>
      <w:r w:rsidRPr="0011213D">
        <w:rPr>
          <w:rFonts w:ascii="Times New Roman" w:hAnsi="Times New Roman" w:cs="Times New Roman"/>
          <w:sz w:val="28"/>
          <w:szCs w:val="28"/>
        </w:rPr>
        <w:t xml:space="preserve">5. Анализ чувствительности как метод оценки устойчивости инвестиционного проекта. </w:t>
      </w:r>
    </w:p>
    <w:p w14:paraId="41116893" w14:textId="77777777" w:rsidR="0011213D" w:rsidRPr="0011213D" w:rsidRDefault="0011213D" w:rsidP="0011213D">
      <w:pPr>
        <w:widowControl w:val="0"/>
        <w:spacing w:after="0" w:line="240" w:lineRule="auto"/>
        <w:ind w:firstLine="709"/>
        <w:jc w:val="both"/>
        <w:rPr>
          <w:rFonts w:ascii="Times New Roman" w:hAnsi="Times New Roman" w:cs="Times New Roman"/>
          <w:sz w:val="28"/>
          <w:szCs w:val="28"/>
        </w:rPr>
      </w:pPr>
      <w:r w:rsidRPr="0011213D">
        <w:rPr>
          <w:rFonts w:ascii="Times New Roman" w:hAnsi="Times New Roman" w:cs="Times New Roman"/>
          <w:sz w:val="28"/>
          <w:szCs w:val="28"/>
        </w:rPr>
        <w:t xml:space="preserve">2. Аналитический подход к анализу чувствительности. </w:t>
      </w:r>
    </w:p>
    <w:p w14:paraId="53E5AEEF" w14:textId="77777777" w:rsidR="0011213D" w:rsidRPr="0011213D" w:rsidRDefault="0011213D" w:rsidP="0011213D">
      <w:pPr>
        <w:widowControl w:val="0"/>
        <w:spacing w:after="0" w:line="240" w:lineRule="auto"/>
        <w:ind w:firstLine="709"/>
        <w:jc w:val="both"/>
        <w:rPr>
          <w:rFonts w:ascii="Times New Roman" w:hAnsi="Times New Roman" w:cs="Times New Roman"/>
          <w:sz w:val="28"/>
          <w:szCs w:val="28"/>
        </w:rPr>
      </w:pPr>
      <w:r w:rsidRPr="0011213D">
        <w:rPr>
          <w:rFonts w:ascii="Times New Roman" w:hAnsi="Times New Roman" w:cs="Times New Roman"/>
          <w:sz w:val="28"/>
          <w:szCs w:val="28"/>
        </w:rPr>
        <w:t xml:space="preserve">3. Дискретный анализ чувствительности. </w:t>
      </w:r>
    </w:p>
    <w:p w14:paraId="2D74F75E" w14:textId="77777777" w:rsidR="0011213D" w:rsidRPr="0011213D" w:rsidRDefault="0011213D" w:rsidP="0011213D">
      <w:pPr>
        <w:widowControl w:val="0"/>
        <w:spacing w:after="0" w:line="240" w:lineRule="auto"/>
        <w:ind w:firstLine="709"/>
        <w:jc w:val="both"/>
        <w:rPr>
          <w:rFonts w:ascii="Times New Roman" w:hAnsi="Times New Roman" w:cs="Times New Roman"/>
          <w:sz w:val="28"/>
          <w:szCs w:val="28"/>
        </w:rPr>
      </w:pPr>
      <w:r w:rsidRPr="0011213D">
        <w:rPr>
          <w:rFonts w:ascii="Times New Roman" w:hAnsi="Times New Roman" w:cs="Times New Roman"/>
          <w:sz w:val="28"/>
          <w:szCs w:val="28"/>
        </w:rPr>
        <w:t xml:space="preserve">4. Метод Монте-Карло. </w:t>
      </w:r>
    </w:p>
    <w:p w14:paraId="7B42A43E" w14:textId="77777777" w:rsidR="0011213D" w:rsidRPr="0011213D" w:rsidRDefault="0011213D" w:rsidP="0011213D">
      <w:pPr>
        <w:widowControl w:val="0"/>
        <w:spacing w:after="0" w:line="240" w:lineRule="auto"/>
        <w:ind w:firstLine="709"/>
        <w:jc w:val="both"/>
        <w:rPr>
          <w:rFonts w:ascii="Times New Roman" w:hAnsi="Times New Roman" w:cs="Times New Roman"/>
          <w:sz w:val="28"/>
          <w:szCs w:val="28"/>
        </w:rPr>
      </w:pPr>
      <w:r w:rsidRPr="0011213D">
        <w:rPr>
          <w:rFonts w:ascii="Times New Roman" w:hAnsi="Times New Roman" w:cs="Times New Roman"/>
          <w:sz w:val="28"/>
          <w:szCs w:val="28"/>
        </w:rPr>
        <w:t xml:space="preserve">5. Основные особенности организации управления риском. </w:t>
      </w:r>
    </w:p>
    <w:p w14:paraId="46A3C939" w14:textId="77777777" w:rsidR="0011213D" w:rsidRPr="0011213D" w:rsidRDefault="0011213D" w:rsidP="0011213D">
      <w:pPr>
        <w:widowControl w:val="0"/>
        <w:spacing w:after="0" w:line="240" w:lineRule="auto"/>
        <w:ind w:firstLine="709"/>
        <w:jc w:val="both"/>
        <w:rPr>
          <w:rFonts w:ascii="Times New Roman" w:hAnsi="Times New Roman" w:cs="Times New Roman"/>
          <w:sz w:val="28"/>
          <w:szCs w:val="28"/>
        </w:rPr>
      </w:pPr>
      <w:r w:rsidRPr="0011213D">
        <w:rPr>
          <w:rFonts w:ascii="Times New Roman" w:hAnsi="Times New Roman" w:cs="Times New Roman"/>
          <w:sz w:val="28"/>
          <w:szCs w:val="28"/>
        </w:rPr>
        <w:t xml:space="preserve">6. Управление риском на основе досрочного прекращения проекта. </w:t>
      </w:r>
    </w:p>
    <w:p w14:paraId="146B5C5D" w14:textId="77777777" w:rsidR="0011213D" w:rsidRPr="0011213D" w:rsidRDefault="0011213D" w:rsidP="0011213D">
      <w:pPr>
        <w:widowControl w:val="0"/>
        <w:spacing w:after="0" w:line="240" w:lineRule="auto"/>
        <w:ind w:firstLine="709"/>
        <w:jc w:val="both"/>
        <w:rPr>
          <w:rFonts w:ascii="Times New Roman" w:hAnsi="Times New Roman" w:cs="Times New Roman"/>
          <w:sz w:val="28"/>
          <w:szCs w:val="28"/>
        </w:rPr>
      </w:pPr>
      <w:r w:rsidRPr="0011213D">
        <w:rPr>
          <w:rFonts w:ascii="Times New Roman" w:hAnsi="Times New Roman" w:cs="Times New Roman"/>
          <w:sz w:val="28"/>
          <w:szCs w:val="28"/>
        </w:rPr>
        <w:t xml:space="preserve">7. Оперативное управление риском на основе увеличения расходов на рекламу. </w:t>
      </w:r>
    </w:p>
    <w:p w14:paraId="75C3084A" w14:textId="77777777" w:rsidR="0011213D" w:rsidRPr="0011213D" w:rsidRDefault="0011213D" w:rsidP="0011213D">
      <w:pPr>
        <w:widowControl w:val="0"/>
        <w:spacing w:after="0" w:line="240" w:lineRule="auto"/>
        <w:ind w:firstLine="709"/>
        <w:jc w:val="both"/>
        <w:rPr>
          <w:rFonts w:ascii="Times New Roman" w:hAnsi="Times New Roman" w:cs="Times New Roman"/>
          <w:sz w:val="28"/>
          <w:szCs w:val="28"/>
        </w:rPr>
      </w:pPr>
      <w:r w:rsidRPr="0011213D">
        <w:rPr>
          <w:rFonts w:ascii="Times New Roman" w:hAnsi="Times New Roman" w:cs="Times New Roman"/>
          <w:sz w:val="28"/>
          <w:szCs w:val="28"/>
        </w:rPr>
        <w:t xml:space="preserve">8. Управление риском с помощью диверсификации. </w:t>
      </w:r>
    </w:p>
    <w:p w14:paraId="5621FB0A" w14:textId="77777777" w:rsidR="0011213D" w:rsidRPr="0011213D" w:rsidRDefault="0011213D" w:rsidP="0011213D">
      <w:pPr>
        <w:widowControl w:val="0"/>
        <w:spacing w:after="0" w:line="240" w:lineRule="auto"/>
        <w:ind w:firstLine="709"/>
        <w:jc w:val="both"/>
        <w:rPr>
          <w:rFonts w:ascii="Times New Roman" w:hAnsi="Times New Roman" w:cs="Times New Roman"/>
          <w:sz w:val="28"/>
          <w:szCs w:val="28"/>
        </w:rPr>
      </w:pPr>
      <w:r w:rsidRPr="0011213D">
        <w:rPr>
          <w:rFonts w:ascii="Times New Roman" w:hAnsi="Times New Roman" w:cs="Times New Roman"/>
          <w:sz w:val="28"/>
          <w:szCs w:val="28"/>
        </w:rPr>
        <w:t>9. Какие основные методы по видам и классам анализа рисков, включая обработку информации и оценку чувствительности, применяются при регулировании рисков.</w:t>
      </w:r>
    </w:p>
    <w:p w14:paraId="70A887B8" w14:textId="77777777" w:rsidR="0011213D" w:rsidRPr="0011213D" w:rsidRDefault="0011213D" w:rsidP="0011213D">
      <w:pPr>
        <w:widowControl w:val="0"/>
        <w:spacing w:after="0" w:line="240" w:lineRule="auto"/>
        <w:ind w:firstLine="709"/>
        <w:jc w:val="both"/>
        <w:rPr>
          <w:rFonts w:ascii="Times New Roman" w:hAnsi="Times New Roman" w:cs="Times New Roman"/>
          <w:sz w:val="28"/>
          <w:szCs w:val="28"/>
        </w:rPr>
      </w:pPr>
      <w:r w:rsidRPr="0011213D">
        <w:rPr>
          <w:rFonts w:ascii="Times New Roman" w:hAnsi="Times New Roman" w:cs="Times New Roman"/>
          <w:sz w:val="28"/>
          <w:szCs w:val="28"/>
        </w:rPr>
        <w:t>10. Основные приемы инструментального анализа рисков.</w:t>
      </w:r>
    </w:p>
    <w:p w14:paraId="0C6B9CED" w14:textId="77777777" w:rsidR="0011213D" w:rsidRPr="0011213D" w:rsidRDefault="0011213D" w:rsidP="0011213D">
      <w:pPr>
        <w:widowControl w:val="0"/>
        <w:spacing w:after="0" w:line="240" w:lineRule="auto"/>
        <w:ind w:firstLine="709"/>
        <w:jc w:val="both"/>
        <w:rPr>
          <w:rFonts w:ascii="Times New Roman" w:hAnsi="Times New Roman" w:cs="Times New Roman"/>
          <w:sz w:val="28"/>
          <w:szCs w:val="28"/>
        </w:rPr>
      </w:pPr>
      <w:r w:rsidRPr="0011213D">
        <w:rPr>
          <w:rFonts w:ascii="Times New Roman" w:hAnsi="Times New Roman" w:cs="Times New Roman"/>
          <w:sz w:val="28"/>
          <w:szCs w:val="28"/>
        </w:rPr>
        <w:t>11. Содержание (цели, задачи, методы) качественного анализа рисков.</w:t>
      </w:r>
    </w:p>
    <w:p w14:paraId="176FE5F9" w14:textId="77777777" w:rsidR="0011213D" w:rsidRPr="0011213D" w:rsidRDefault="0011213D" w:rsidP="0011213D">
      <w:pPr>
        <w:widowControl w:val="0"/>
        <w:spacing w:after="0" w:line="240" w:lineRule="auto"/>
        <w:ind w:firstLine="709"/>
        <w:jc w:val="both"/>
        <w:rPr>
          <w:rFonts w:ascii="Times New Roman" w:hAnsi="Times New Roman" w:cs="Times New Roman"/>
          <w:sz w:val="28"/>
          <w:szCs w:val="28"/>
        </w:rPr>
      </w:pPr>
      <w:r w:rsidRPr="0011213D">
        <w:rPr>
          <w:rFonts w:ascii="Times New Roman" w:hAnsi="Times New Roman" w:cs="Times New Roman"/>
          <w:sz w:val="28"/>
          <w:szCs w:val="28"/>
        </w:rPr>
        <w:lastRenderedPageBreak/>
        <w:t>12. Особенности и ограничения по применению количественных методов анализа рисков.</w:t>
      </w:r>
    </w:p>
    <w:p w14:paraId="3AD64BF0" w14:textId="77777777" w:rsidR="0011213D" w:rsidRPr="0011213D" w:rsidRDefault="0011213D" w:rsidP="0011213D">
      <w:pPr>
        <w:widowControl w:val="0"/>
        <w:spacing w:after="0" w:line="240" w:lineRule="auto"/>
        <w:ind w:firstLine="709"/>
        <w:jc w:val="both"/>
        <w:rPr>
          <w:rFonts w:ascii="Times New Roman" w:hAnsi="Times New Roman" w:cs="Times New Roman"/>
          <w:sz w:val="28"/>
          <w:szCs w:val="28"/>
        </w:rPr>
      </w:pPr>
      <w:r w:rsidRPr="0011213D">
        <w:rPr>
          <w:rFonts w:ascii="Times New Roman" w:hAnsi="Times New Roman" w:cs="Times New Roman"/>
          <w:sz w:val="28"/>
          <w:szCs w:val="28"/>
        </w:rPr>
        <w:t>13. Особенности основных методов регулирования рисков.</w:t>
      </w:r>
    </w:p>
    <w:p w14:paraId="4A2BFECB" w14:textId="77777777" w:rsidR="0011213D" w:rsidRPr="0011213D" w:rsidRDefault="0011213D" w:rsidP="0011213D">
      <w:pPr>
        <w:widowControl w:val="0"/>
        <w:spacing w:after="0" w:line="240" w:lineRule="auto"/>
        <w:ind w:firstLine="709"/>
        <w:jc w:val="both"/>
        <w:rPr>
          <w:rFonts w:ascii="Times New Roman" w:hAnsi="Times New Roman" w:cs="Times New Roman"/>
          <w:sz w:val="28"/>
          <w:szCs w:val="28"/>
        </w:rPr>
      </w:pPr>
      <w:r w:rsidRPr="0011213D">
        <w:rPr>
          <w:rFonts w:ascii="Times New Roman" w:hAnsi="Times New Roman" w:cs="Times New Roman"/>
          <w:sz w:val="28"/>
          <w:szCs w:val="28"/>
        </w:rPr>
        <w:t>14. Элементы интегральной модели регулирования хозяйствующих субъектов.</w:t>
      </w:r>
    </w:p>
    <w:p w14:paraId="14DA8BF6" w14:textId="77777777" w:rsidR="0011213D" w:rsidRDefault="0011213D" w:rsidP="0011213D">
      <w:pPr>
        <w:widowControl w:val="0"/>
        <w:spacing w:after="0" w:line="240" w:lineRule="auto"/>
        <w:ind w:firstLine="709"/>
        <w:jc w:val="both"/>
        <w:rPr>
          <w:rFonts w:ascii="Times New Roman" w:hAnsi="Times New Roman" w:cs="Times New Roman"/>
          <w:sz w:val="28"/>
          <w:szCs w:val="28"/>
        </w:rPr>
      </w:pPr>
      <w:r w:rsidRPr="0011213D">
        <w:rPr>
          <w:rFonts w:ascii="Times New Roman" w:hAnsi="Times New Roman" w:cs="Times New Roman"/>
          <w:sz w:val="28"/>
          <w:szCs w:val="28"/>
        </w:rPr>
        <w:t>15. Результативность и эффективность системы управления рисков организации.</w:t>
      </w:r>
    </w:p>
    <w:p w14:paraId="1073ED86" w14:textId="362735C2" w:rsidR="00D70B0D" w:rsidRDefault="00D70B0D" w:rsidP="00D70B0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16. </w:t>
      </w:r>
      <w:r w:rsidRPr="00B45A68">
        <w:rPr>
          <w:rFonts w:ascii="Times New Roman" w:hAnsi="Times New Roman" w:cs="Times New Roman"/>
          <w:sz w:val="28"/>
          <w:szCs w:val="28"/>
        </w:rPr>
        <w:t xml:space="preserve">Систематизация массива данных для анализа и оценки рисков. </w:t>
      </w:r>
    </w:p>
    <w:p w14:paraId="4A6BE2CE" w14:textId="4DF33A15" w:rsidR="00D70B0D" w:rsidRDefault="00D70B0D" w:rsidP="00D70B0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17</w:t>
      </w:r>
      <w:r w:rsidRPr="00B45A68">
        <w:rPr>
          <w:rFonts w:ascii="Times New Roman" w:hAnsi="Times New Roman" w:cs="Times New Roman"/>
          <w:sz w:val="28"/>
          <w:szCs w:val="28"/>
        </w:rPr>
        <w:t xml:space="preserve">. Принципы, особенности и техники оценки рисков. </w:t>
      </w:r>
    </w:p>
    <w:p w14:paraId="27E8CA5C" w14:textId="089C391C" w:rsidR="00D70B0D" w:rsidRDefault="00D70B0D" w:rsidP="00D70B0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18.</w:t>
      </w:r>
      <w:r w:rsidRPr="00B45A68">
        <w:rPr>
          <w:rFonts w:ascii="Times New Roman" w:hAnsi="Times New Roman" w:cs="Times New Roman"/>
          <w:sz w:val="28"/>
          <w:szCs w:val="28"/>
        </w:rPr>
        <w:t xml:space="preserve"> Инструменты анализа и оценки рисков. </w:t>
      </w:r>
    </w:p>
    <w:p w14:paraId="28A7F6E0" w14:textId="240BE33D" w:rsidR="00D70B0D" w:rsidRDefault="00D70B0D" w:rsidP="00D70B0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19</w:t>
      </w:r>
      <w:r w:rsidRPr="00B45A68">
        <w:rPr>
          <w:rFonts w:ascii="Times New Roman" w:hAnsi="Times New Roman" w:cs="Times New Roman"/>
          <w:sz w:val="28"/>
          <w:szCs w:val="28"/>
        </w:rPr>
        <w:t xml:space="preserve">. Сравнение методов оценки рисков в зависимости от полноты информации. </w:t>
      </w:r>
    </w:p>
    <w:p w14:paraId="4EB6C5D7" w14:textId="3AFE907A" w:rsidR="00D70B0D" w:rsidRDefault="00D70B0D" w:rsidP="00D70B0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20</w:t>
      </w:r>
      <w:r w:rsidRPr="00B45A68">
        <w:rPr>
          <w:rFonts w:ascii="Times New Roman" w:hAnsi="Times New Roman" w:cs="Times New Roman"/>
          <w:sz w:val="28"/>
          <w:szCs w:val="28"/>
        </w:rPr>
        <w:t>. Сравнение различных методов оценки совокупного финансового риска.</w:t>
      </w:r>
    </w:p>
    <w:p w14:paraId="54D0BA79" w14:textId="24A07794" w:rsidR="00D70B0D" w:rsidRDefault="00D70B0D" w:rsidP="00D70B0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w:t>
      </w:r>
      <w:r w:rsidRPr="00B45A68">
        <w:rPr>
          <w:rFonts w:ascii="Times New Roman" w:hAnsi="Times New Roman" w:cs="Times New Roman"/>
          <w:sz w:val="28"/>
          <w:szCs w:val="28"/>
        </w:rPr>
        <w:t xml:space="preserve">. Абсолютные показатели расчетно-аналитической оценки риска. </w:t>
      </w:r>
    </w:p>
    <w:p w14:paraId="668E86FA" w14:textId="443E041A" w:rsidR="00D70B0D" w:rsidRDefault="00D70B0D" w:rsidP="00D70B0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22</w:t>
      </w:r>
      <w:r w:rsidRPr="00B45A68">
        <w:rPr>
          <w:rFonts w:ascii="Times New Roman" w:hAnsi="Times New Roman" w:cs="Times New Roman"/>
          <w:sz w:val="28"/>
          <w:szCs w:val="28"/>
        </w:rPr>
        <w:t xml:space="preserve">. Относительные показатели расчетно-аналитической оценки риска. </w:t>
      </w:r>
    </w:p>
    <w:p w14:paraId="04DD088E" w14:textId="74ED0FCC" w:rsidR="00D70B0D" w:rsidRDefault="00D70B0D" w:rsidP="00D70B0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w:t>
      </w:r>
      <w:r w:rsidRPr="00B45A68">
        <w:rPr>
          <w:rFonts w:ascii="Times New Roman" w:hAnsi="Times New Roman" w:cs="Times New Roman"/>
          <w:sz w:val="28"/>
          <w:szCs w:val="28"/>
        </w:rPr>
        <w:t xml:space="preserve">. Вероятностные показатели оценки риска. </w:t>
      </w:r>
    </w:p>
    <w:p w14:paraId="2E9DD9FF" w14:textId="0B84AEE1" w:rsidR="00D70B0D" w:rsidRDefault="00D70B0D" w:rsidP="00D70B0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24.</w:t>
      </w:r>
      <w:r w:rsidRPr="00B45A68">
        <w:rPr>
          <w:rFonts w:ascii="Times New Roman" w:hAnsi="Times New Roman" w:cs="Times New Roman"/>
          <w:sz w:val="28"/>
          <w:szCs w:val="28"/>
        </w:rPr>
        <w:t xml:space="preserve"> Статистический метод оценки финансового риска.</w:t>
      </w:r>
    </w:p>
    <w:p w14:paraId="78C0DE21" w14:textId="7B1A8F2A" w:rsidR="00D70B0D" w:rsidRDefault="00D70B0D" w:rsidP="00D70B0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25</w:t>
      </w:r>
      <w:r w:rsidRPr="00B45A68">
        <w:rPr>
          <w:rFonts w:ascii="Times New Roman" w:hAnsi="Times New Roman" w:cs="Times New Roman"/>
          <w:sz w:val="28"/>
          <w:szCs w:val="28"/>
        </w:rPr>
        <w:t xml:space="preserve">. Методы регрессионного анализа как оценки риска. </w:t>
      </w:r>
    </w:p>
    <w:p w14:paraId="1A1697AB" w14:textId="0AF30411" w:rsidR="00D70B0D" w:rsidRDefault="00D70B0D" w:rsidP="00D70B0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26</w:t>
      </w:r>
      <w:r w:rsidRPr="00B45A68">
        <w:rPr>
          <w:rFonts w:ascii="Times New Roman" w:hAnsi="Times New Roman" w:cs="Times New Roman"/>
          <w:sz w:val="28"/>
          <w:szCs w:val="28"/>
        </w:rPr>
        <w:t xml:space="preserve">. Игровые методы в анализе риска. </w:t>
      </w:r>
    </w:p>
    <w:p w14:paraId="6FC54260" w14:textId="1B4F0AEF" w:rsidR="00D70B0D" w:rsidRDefault="00D70B0D" w:rsidP="00D70B0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27. </w:t>
      </w:r>
      <w:r w:rsidRPr="00B45A68">
        <w:rPr>
          <w:rFonts w:ascii="Times New Roman" w:hAnsi="Times New Roman" w:cs="Times New Roman"/>
          <w:sz w:val="28"/>
          <w:szCs w:val="28"/>
        </w:rPr>
        <w:t xml:space="preserve">Оценка интегрального риска с помощью рейтингового финансового анализа. </w:t>
      </w:r>
    </w:p>
    <w:p w14:paraId="0C0755D1" w14:textId="77777777" w:rsidR="00D70B0D" w:rsidRPr="0011213D" w:rsidRDefault="00D70B0D" w:rsidP="0011213D">
      <w:pPr>
        <w:widowControl w:val="0"/>
        <w:spacing w:after="0" w:line="240" w:lineRule="auto"/>
        <w:ind w:firstLine="709"/>
        <w:jc w:val="both"/>
        <w:rPr>
          <w:rFonts w:ascii="Times New Roman" w:hAnsi="Times New Roman" w:cs="Times New Roman"/>
          <w:sz w:val="28"/>
          <w:szCs w:val="28"/>
        </w:rPr>
      </w:pPr>
    </w:p>
    <w:p w14:paraId="2047C886" w14:textId="77777777" w:rsidR="00DA229B" w:rsidRPr="0011213D" w:rsidRDefault="00DA229B" w:rsidP="00323386">
      <w:pPr>
        <w:widowControl w:val="0"/>
        <w:spacing w:after="0" w:line="240" w:lineRule="auto"/>
        <w:ind w:firstLine="709"/>
        <w:jc w:val="both"/>
        <w:rPr>
          <w:rFonts w:ascii="Times New Roman" w:hAnsi="Times New Roman" w:cs="Times New Roman"/>
          <w:sz w:val="28"/>
          <w:szCs w:val="28"/>
        </w:rPr>
      </w:pPr>
    </w:p>
    <w:p w14:paraId="21332436" w14:textId="77777777" w:rsidR="00923A8E" w:rsidRPr="00986AC0" w:rsidRDefault="00923A8E" w:rsidP="00A24631">
      <w:pPr>
        <w:pStyle w:val="1"/>
        <w:spacing w:before="120"/>
        <w:ind w:firstLine="0"/>
        <w:jc w:val="center"/>
        <w:rPr>
          <w:rFonts w:ascii="Times New Roman" w:hAnsi="Times New Roman"/>
          <w:color w:val="auto"/>
        </w:rPr>
      </w:pPr>
      <w:bookmarkStart w:id="58" w:name="_Toc73619801"/>
      <w:r w:rsidRPr="00986AC0">
        <w:rPr>
          <w:rFonts w:ascii="Times New Roman" w:hAnsi="Times New Roman"/>
          <w:color w:val="auto"/>
        </w:rPr>
        <w:t>7. Фонд оценочных средств для проведения промежуточной аттестации обучающихся по дисциплине</w:t>
      </w:r>
      <w:bookmarkEnd w:id="56"/>
      <w:bookmarkEnd w:id="57"/>
      <w:bookmarkEnd w:id="58"/>
    </w:p>
    <w:p w14:paraId="4200F5A6" w14:textId="7FF49E3E" w:rsidR="00923A8E" w:rsidRPr="00986AC0"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59" w:name="_Toc423080111"/>
      <w:bookmarkStart w:id="60" w:name="_Toc506804995"/>
      <w:r w:rsidRPr="00986AC0">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59"/>
      <w:bookmarkEnd w:id="60"/>
    </w:p>
    <w:p w14:paraId="60EAEFCE" w14:textId="77777777" w:rsidR="00923A8E" w:rsidRPr="00986AC0"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61" w:name="_Toc423080113"/>
      <w:bookmarkStart w:id="62" w:name="_Toc424809574"/>
      <w:bookmarkStart w:id="63" w:name="_Toc424050345"/>
    </w:p>
    <w:p w14:paraId="2FFEA41A" w14:textId="5D012E77" w:rsidR="00C0065B" w:rsidRPr="00323386"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64" w:name="_Toc517734279"/>
      <w:r w:rsidRPr="00986AC0">
        <w:rPr>
          <w:rFonts w:ascii="Times New Roman" w:eastAsia="Times New Roman" w:hAnsi="Times New Roman" w:cs="Times New Roman"/>
          <w:b/>
          <w:bCs/>
          <w:sz w:val="28"/>
          <w:szCs w:val="28"/>
        </w:rPr>
        <w:t xml:space="preserve">7.2. Типовые контрольные задания или иные материалы, необходимые для оценки знаний, умений и навыков, характеризующих этапы </w:t>
      </w:r>
      <w:r w:rsidRPr="00323386">
        <w:rPr>
          <w:rFonts w:ascii="Times New Roman" w:eastAsia="Times New Roman" w:hAnsi="Times New Roman" w:cs="Times New Roman"/>
          <w:b/>
          <w:bCs/>
          <w:sz w:val="28"/>
          <w:szCs w:val="28"/>
        </w:rPr>
        <w:t>формирования компетенций</w:t>
      </w:r>
      <w:bookmarkEnd w:id="64"/>
    </w:p>
    <w:p w14:paraId="4043C540" w14:textId="6B94C9B0" w:rsidR="00D73FF9" w:rsidRPr="00323386" w:rsidRDefault="00D546C7" w:rsidP="006375E3">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323386">
        <w:rPr>
          <w:rFonts w:ascii="Times New Roman" w:eastAsia="Times New Roman" w:hAnsi="Times New Roman" w:cs="Times New Roman"/>
          <w:sz w:val="28"/>
          <w:szCs w:val="28"/>
          <w:lang w:eastAsia="ru-RU"/>
        </w:rPr>
        <w:t xml:space="preserve">Таблица </w:t>
      </w:r>
      <w:r w:rsidR="004634D5" w:rsidRPr="00323386">
        <w:rPr>
          <w:rFonts w:ascii="Times New Roman" w:eastAsia="Times New Roman" w:hAnsi="Times New Roman" w:cs="Times New Roman"/>
          <w:sz w:val="28"/>
          <w:szCs w:val="28"/>
          <w:lang w:val="en-US" w:eastAsia="ru-RU"/>
        </w:rPr>
        <w:t>6</w:t>
      </w:r>
    </w:p>
    <w:tbl>
      <w:tblPr>
        <w:tblStyle w:val="aa"/>
        <w:tblW w:w="0" w:type="auto"/>
        <w:tblLook w:val="04A0" w:firstRow="1" w:lastRow="0" w:firstColumn="1" w:lastColumn="0" w:noHBand="0" w:noVBand="1"/>
      </w:tblPr>
      <w:tblGrid>
        <w:gridCol w:w="2186"/>
        <w:gridCol w:w="2095"/>
        <w:gridCol w:w="3003"/>
        <w:gridCol w:w="2204"/>
      </w:tblGrid>
      <w:tr w:rsidR="00710D6B" w:rsidRPr="009D0E02" w14:paraId="149AF5F1" w14:textId="77777777" w:rsidTr="009D0E02">
        <w:tc>
          <w:tcPr>
            <w:tcW w:w="2186" w:type="dxa"/>
          </w:tcPr>
          <w:p w14:paraId="677FBA65" w14:textId="7744E914" w:rsidR="00D546C7" w:rsidRPr="009D0E02" w:rsidRDefault="00D546C7" w:rsidP="009D0E02">
            <w:pPr>
              <w:jc w:val="center"/>
              <w:rPr>
                <w:b/>
                <w:bCs/>
                <w:sz w:val="24"/>
                <w:szCs w:val="24"/>
              </w:rPr>
            </w:pPr>
            <w:r w:rsidRPr="009D0E02">
              <w:rPr>
                <w:b/>
                <w:bCs/>
                <w:sz w:val="24"/>
                <w:szCs w:val="24"/>
              </w:rPr>
              <w:t>Наименование компетенции</w:t>
            </w:r>
          </w:p>
        </w:tc>
        <w:tc>
          <w:tcPr>
            <w:tcW w:w="2095" w:type="dxa"/>
          </w:tcPr>
          <w:p w14:paraId="2A1EB293" w14:textId="29AE9D47" w:rsidR="00D546C7" w:rsidRPr="009D0E02" w:rsidRDefault="00D546C7" w:rsidP="009D0E02">
            <w:pPr>
              <w:jc w:val="center"/>
              <w:rPr>
                <w:b/>
                <w:bCs/>
                <w:sz w:val="24"/>
                <w:szCs w:val="24"/>
              </w:rPr>
            </w:pPr>
            <w:r w:rsidRPr="009D0E02">
              <w:rPr>
                <w:b/>
                <w:bCs/>
                <w:sz w:val="24"/>
                <w:szCs w:val="24"/>
              </w:rPr>
              <w:t>Наименование  индикаторов достижения компетенции</w:t>
            </w:r>
          </w:p>
        </w:tc>
        <w:tc>
          <w:tcPr>
            <w:tcW w:w="3003" w:type="dxa"/>
          </w:tcPr>
          <w:p w14:paraId="76B56ADF" w14:textId="49F3016D" w:rsidR="00D546C7" w:rsidRPr="009D0E02" w:rsidRDefault="00D546C7" w:rsidP="009D0E02">
            <w:pPr>
              <w:jc w:val="center"/>
              <w:rPr>
                <w:b/>
                <w:bCs/>
                <w:sz w:val="24"/>
                <w:szCs w:val="24"/>
              </w:rPr>
            </w:pPr>
            <w:r w:rsidRPr="009D0E02">
              <w:rPr>
                <w:b/>
                <w:bCs/>
                <w:sz w:val="24"/>
                <w:szCs w:val="24"/>
              </w:rPr>
              <w:t>Результаты обучения (умения и знания), соотнесенные с индикаторами достижения компетенции</w:t>
            </w:r>
          </w:p>
        </w:tc>
        <w:tc>
          <w:tcPr>
            <w:tcW w:w="2204" w:type="dxa"/>
          </w:tcPr>
          <w:p w14:paraId="28D1D311" w14:textId="77777777" w:rsidR="00D546C7" w:rsidRPr="009D0E02" w:rsidRDefault="00D546C7" w:rsidP="009D0E02">
            <w:pPr>
              <w:jc w:val="center"/>
              <w:rPr>
                <w:b/>
                <w:bCs/>
                <w:sz w:val="24"/>
                <w:szCs w:val="24"/>
              </w:rPr>
            </w:pPr>
            <w:r w:rsidRPr="009D0E02">
              <w:rPr>
                <w:b/>
                <w:bCs/>
                <w:sz w:val="24"/>
                <w:szCs w:val="24"/>
              </w:rPr>
              <w:t>Типовые контрольные задания</w:t>
            </w:r>
          </w:p>
        </w:tc>
      </w:tr>
      <w:tr w:rsidR="00A63105" w:rsidRPr="009D0E02" w14:paraId="610377A0" w14:textId="77777777" w:rsidTr="009D0E02">
        <w:tc>
          <w:tcPr>
            <w:tcW w:w="2186" w:type="dxa"/>
            <w:vMerge w:val="restart"/>
          </w:tcPr>
          <w:p w14:paraId="17D9CBF6" w14:textId="1E63D251" w:rsidR="00A63105" w:rsidRPr="009D0E02" w:rsidRDefault="00A63105" w:rsidP="00A63105">
            <w:pPr>
              <w:jc w:val="both"/>
              <w:rPr>
                <w:sz w:val="24"/>
                <w:szCs w:val="24"/>
              </w:rPr>
            </w:pPr>
            <w:r>
              <w:rPr>
                <w:sz w:val="24"/>
                <w:szCs w:val="24"/>
              </w:rPr>
              <w:t>С</w:t>
            </w:r>
            <w:r w:rsidRPr="00151BDB">
              <w:rPr>
                <w:sz w:val="24"/>
                <w:szCs w:val="24"/>
              </w:rPr>
              <w:t xml:space="preserve">пособность аналитически обосновывать оперативные, </w:t>
            </w:r>
            <w:r w:rsidRPr="00151BDB">
              <w:rPr>
                <w:sz w:val="24"/>
                <w:szCs w:val="24"/>
              </w:rPr>
              <w:lastRenderedPageBreak/>
              <w:t>тактические и стратегические управленческие решения, прогнозировать основные финансово-экономические показатели деятельности коммерческих организаций после внедрения инноваций</w:t>
            </w:r>
            <w:r>
              <w:rPr>
                <w:sz w:val="24"/>
                <w:szCs w:val="24"/>
              </w:rPr>
              <w:t xml:space="preserve"> (ПК-6)</w:t>
            </w:r>
          </w:p>
        </w:tc>
        <w:tc>
          <w:tcPr>
            <w:tcW w:w="2095" w:type="dxa"/>
            <w:vMerge w:val="restart"/>
          </w:tcPr>
          <w:p w14:paraId="197252B1" w14:textId="5CD83E1B" w:rsidR="00A63105" w:rsidRPr="009D0E02" w:rsidRDefault="00A63105" w:rsidP="00A63105">
            <w:pPr>
              <w:jc w:val="both"/>
              <w:rPr>
                <w:sz w:val="24"/>
                <w:szCs w:val="24"/>
              </w:rPr>
            </w:pPr>
            <w:r w:rsidRPr="00351BA7">
              <w:rPr>
                <w:sz w:val="24"/>
                <w:szCs w:val="24"/>
              </w:rPr>
              <w:lastRenderedPageBreak/>
              <w:t>1. </w:t>
            </w:r>
            <w:r w:rsidRPr="00151BDB">
              <w:rPr>
                <w:sz w:val="24"/>
                <w:szCs w:val="24"/>
              </w:rPr>
              <w:t xml:space="preserve">Аналитически обосновывает оперативные </w:t>
            </w:r>
            <w:r w:rsidRPr="00151BDB">
              <w:rPr>
                <w:sz w:val="24"/>
                <w:szCs w:val="24"/>
              </w:rPr>
              <w:lastRenderedPageBreak/>
              <w:t>управленческие решения.</w:t>
            </w:r>
          </w:p>
        </w:tc>
        <w:tc>
          <w:tcPr>
            <w:tcW w:w="3003" w:type="dxa"/>
          </w:tcPr>
          <w:p w14:paraId="07A75E11" w14:textId="7E923BD4" w:rsidR="00A63105" w:rsidRPr="009D0E02" w:rsidRDefault="00A63105" w:rsidP="00A63105">
            <w:pPr>
              <w:jc w:val="both"/>
              <w:rPr>
                <w:rFonts w:eastAsia="Calibri"/>
                <w:sz w:val="24"/>
                <w:szCs w:val="24"/>
              </w:rPr>
            </w:pPr>
            <w:r w:rsidRPr="00EC3B91">
              <w:rPr>
                <w:rFonts w:eastAsia="Calibri"/>
                <w:b/>
                <w:sz w:val="24"/>
                <w:szCs w:val="24"/>
              </w:rPr>
              <w:lastRenderedPageBreak/>
              <w:t xml:space="preserve">Знание: </w:t>
            </w:r>
            <w:r w:rsidRPr="00EC3B91">
              <w:rPr>
                <w:sz w:val="24"/>
                <w:szCs w:val="24"/>
              </w:rPr>
              <w:t xml:space="preserve">методов моделирования и прогнозирования развития рыночной конъюнктуры и </w:t>
            </w:r>
            <w:r w:rsidRPr="00EC3B91">
              <w:rPr>
                <w:sz w:val="24"/>
                <w:szCs w:val="24"/>
              </w:rPr>
              <w:lastRenderedPageBreak/>
              <w:t xml:space="preserve">бизнес-процессов организаций с учетом рисков </w:t>
            </w:r>
            <w:r w:rsidRPr="00765D03">
              <w:rPr>
                <w:sz w:val="24"/>
                <w:szCs w:val="24"/>
              </w:rPr>
              <w:t>для обоснования</w:t>
            </w:r>
            <w:r>
              <w:rPr>
                <w:sz w:val="24"/>
                <w:szCs w:val="24"/>
              </w:rPr>
              <w:t xml:space="preserve"> принятия управленческих</w:t>
            </w:r>
            <w:r w:rsidRPr="00765D03">
              <w:rPr>
                <w:sz w:val="24"/>
                <w:szCs w:val="24"/>
              </w:rPr>
              <w:t xml:space="preserve"> решений</w:t>
            </w:r>
            <w:r>
              <w:rPr>
                <w:sz w:val="24"/>
                <w:szCs w:val="24"/>
              </w:rPr>
              <w:t>.</w:t>
            </w:r>
          </w:p>
        </w:tc>
        <w:tc>
          <w:tcPr>
            <w:tcW w:w="2204" w:type="dxa"/>
          </w:tcPr>
          <w:p w14:paraId="5D3C0163" w14:textId="77777777" w:rsidR="00A63105" w:rsidRPr="009D0E02" w:rsidRDefault="00A63105" w:rsidP="00A63105">
            <w:pPr>
              <w:jc w:val="both"/>
              <w:rPr>
                <w:rFonts w:eastAsia="Calibri"/>
                <w:bCs/>
                <w:sz w:val="24"/>
                <w:szCs w:val="24"/>
              </w:rPr>
            </w:pPr>
            <w:r w:rsidRPr="009D0E02">
              <w:rPr>
                <w:rFonts w:eastAsia="Calibri"/>
                <w:bCs/>
                <w:sz w:val="24"/>
                <w:szCs w:val="24"/>
              </w:rPr>
              <w:lastRenderedPageBreak/>
              <w:t xml:space="preserve">Какие параметры обязательно должны войти в модель? </w:t>
            </w:r>
          </w:p>
          <w:p w14:paraId="13DF09E9" w14:textId="77777777" w:rsidR="00A63105" w:rsidRPr="009D0E02" w:rsidRDefault="00A63105" w:rsidP="00A63105">
            <w:pPr>
              <w:jc w:val="both"/>
              <w:rPr>
                <w:rFonts w:eastAsia="Calibri"/>
                <w:bCs/>
                <w:sz w:val="24"/>
                <w:szCs w:val="24"/>
              </w:rPr>
            </w:pPr>
            <w:r w:rsidRPr="009D0E02">
              <w:rPr>
                <w:rFonts w:eastAsia="Calibri"/>
                <w:bCs/>
                <w:sz w:val="24"/>
                <w:szCs w:val="24"/>
              </w:rPr>
              <w:lastRenderedPageBreak/>
              <w:t>Как интерпретировать результаты? Плюсы и минусы модели?</w:t>
            </w:r>
          </w:p>
          <w:p w14:paraId="702F48A9" w14:textId="6E8BEAC3" w:rsidR="00A63105" w:rsidRPr="009D0E02" w:rsidRDefault="00A63105" w:rsidP="00A63105">
            <w:pPr>
              <w:jc w:val="both"/>
              <w:rPr>
                <w:rFonts w:eastAsia="Calibri"/>
                <w:bCs/>
                <w:sz w:val="24"/>
                <w:szCs w:val="24"/>
              </w:rPr>
            </w:pPr>
            <w:r w:rsidRPr="009D0E02">
              <w:rPr>
                <w:rFonts w:eastAsia="Calibri"/>
                <w:bCs/>
                <w:sz w:val="24"/>
                <w:szCs w:val="24"/>
              </w:rPr>
              <w:t>Что будет результирующим показателем?</w:t>
            </w:r>
          </w:p>
        </w:tc>
      </w:tr>
      <w:tr w:rsidR="00A63105" w:rsidRPr="009D0E02" w14:paraId="27707238" w14:textId="77777777" w:rsidTr="009D0E02">
        <w:tc>
          <w:tcPr>
            <w:tcW w:w="2186" w:type="dxa"/>
            <w:vMerge/>
          </w:tcPr>
          <w:p w14:paraId="5D111542" w14:textId="77777777" w:rsidR="00A63105" w:rsidRPr="009D0E02" w:rsidRDefault="00A63105" w:rsidP="009D0E02">
            <w:pPr>
              <w:jc w:val="both"/>
              <w:rPr>
                <w:sz w:val="24"/>
                <w:szCs w:val="24"/>
              </w:rPr>
            </w:pPr>
          </w:p>
        </w:tc>
        <w:tc>
          <w:tcPr>
            <w:tcW w:w="2095" w:type="dxa"/>
            <w:vMerge/>
          </w:tcPr>
          <w:p w14:paraId="73696089" w14:textId="77777777" w:rsidR="00A63105" w:rsidRPr="009D0E02" w:rsidRDefault="00A63105" w:rsidP="009D0E02">
            <w:pPr>
              <w:jc w:val="both"/>
              <w:rPr>
                <w:sz w:val="24"/>
                <w:szCs w:val="24"/>
              </w:rPr>
            </w:pPr>
          </w:p>
        </w:tc>
        <w:tc>
          <w:tcPr>
            <w:tcW w:w="3003" w:type="dxa"/>
          </w:tcPr>
          <w:p w14:paraId="2CA966A0" w14:textId="67C8EE9D" w:rsidR="00A63105" w:rsidRPr="009D0E02" w:rsidRDefault="00613002" w:rsidP="009D0E02">
            <w:pPr>
              <w:jc w:val="both"/>
              <w:rPr>
                <w:b/>
                <w:color w:val="FF0000"/>
                <w:sz w:val="24"/>
                <w:szCs w:val="24"/>
              </w:rPr>
            </w:pPr>
            <w:r w:rsidRPr="00EC3B91">
              <w:rPr>
                <w:rFonts w:eastAsia="Calibri"/>
                <w:b/>
                <w:sz w:val="24"/>
                <w:szCs w:val="24"/>
              </w:rPr>
              <w:t xml:space="preserve">Умение: </w:t>
            </w:r>
            <w:r w:rsidRPr="00EC3B91">
              <w:rPr>
                <w:sz w:val="24"/>
                <w:szCs w:val="24"/>
              </w:rPr>
              <w:t>разрабатывать методики, аналитические материалы и локальные документы, методические рекомендации по принятию финансово-экономических решений, обеспечению защиты экономических интересов организации на основе риск-ориентированного подхода</w:t>
            </w:r>
            <w:r>
              <w:rPr>
                <w:sz w:val="24"/>
                <w:szCs w:val="24"/>
              </w:rPr>
              <w:t>.</w:t>
            </w:r>
          </w:p>
        </w:tc>
        <w:tc>
          <w:tcPr>
            <w:tcW w:w="2204" w:type="dxa"/>
          </w:tcPr>
          <w:p w14:paraId="4207DC4C" w14:textId="77777777" w:rsidR="00A63105" w:rsidRPr="009D0E02" w:rsidRDefault="00A63105" w:rsidP="009D0E02">
            <w:pPr>
              <w:jc w:val="both"/>
              <w:rPr>
                <w:rFonts w:eastAsia="Calibri"/>
                <w:bCs/>
                <w:sz w:val="24"/>
                <w:szCs w:val="24"/>
              </w:rPr>
            </w:pPr>
            <w:r w:rsidRPr="009D0E02">
              <w:rPr>
                <w:rFonts w:eastAsia="Calibri"/>
                <w:bCs/>
                <w:sz w:val="24"/>
                <w:szCs w:val="24"/>
              </w:rPr>
              <w:t>Как построить экономико-финансовую модель? Какие параметры будут наиболее важными?</w:t>
            </w:r>
          </w:p>
          <w:p w14:paraId="79D2CF87" w14:textId="3C1A7F39" w:rsidR="00A63105" w:rsidRPr="009D0E02" w:rsidRDefault="00A63105" w:rsidP="009D0E02">
            <w:pPr>
              <w:jc w:val="both"/>
              <w:rPr>
                <w:color w:val="000000" w:themeColor="text1"/>
                <w:sz w:val="24"/>
                <w:szCs w:val="24"/>
              </w:rPr>
            </w:pPr>
            <w:r w:rsidRPr="009D0E02">
              <w:rPr>
                <w:color w:val="000000" w:themeColor="text1"/>
                <w:sz w:val="24"/>
                <w:szCs w:val="24"/>
              </w:rPr>
              <w:t>Подготовьте презентацию по защите построенной модели.</w:t>
            </w:r>
          </w:p>
        </w:tc>
      </w:tr>
      <w:tr w:rsidR="00A63105" w:rsidRPr="009D0E02" w14:paraId="5C66235E" w14:textId="77777777" w:rsidTr="009D0E02">
        <w:trPr>
          <w:trHeight w:val="570"/>
        </w:trPr>
        <w:tc>
          <w:tcPr>
            <w:tcW w:w="2186" w:type="dxa"/>
            <w:vMerge/>
          </w:tcPr>
          <w:p w14:paraId="1FDA91B5" w14:textId="77777777" w:rsidR="00A63105" w:rsidRPr="009D0E02" w:rsidRDefault="00A63105" w:rsidP="009D0E02">
            <w:pPr>
              <w:jc w:val="both"/>
              <w:rPr>
                <w:sz w:val="24"/>
                <w:szCs w:val="24"/>
              </w:rPr>
            </w:pPr>
          </w:p>
        </w:tc>
        <w:tc>
          <w:tcPr>
            <w:tcW w:w="2095" w:type="dxa"/>
            <w:vMerge w:val="restart"/>
          </w:tcPr>
          <w:p w14:paraId="1F148B8C" w14:textId="54E56016" w:rsidR="00A63105" w:rsidRPr="009D0E02" w:rsidRDefault="00613002" w:rsidP="009D0E02">
            <w:pPr>
              <w:jc w:val="both"/>
              <w:rPr>
                <w:sz w:val="24"/>
                <w:szCs w:val="24"/>
              </w:rPr>
            </w:pPr>
            <w:r w:rsidRPr="00151BDB">
              <w:rPr>
                <w:sz w:val="24"/>
                <w:szCs w:val="24"/>
              </w:rPr>
              <w:t>2. Аналитически обосновывает тактические и стратегические управленческие решения</w:t>
            </w:r>
            <w:r>
              <w:rPr>
                <w:sz w:val="24"/>
                <w:szCs w:val="24"/>
              </w:rPr>
              <w:t>.</w:t>
            </w:r>
          </w:p>
        </w:tc>
        <w:tc>
          <w:tcPr>
            <w:tcW w:w="3003" w:type="dxa"/>
          </w:tcPr>
          <w:p w14:paraId="723A3593" w14:textId="6BF8E461" w:rsidR="00A63105" w:rsidRPr="00613002" w:rsidRDefault="00613002" w:rsidP="009D0E02">
            <w:pPr>
              <w:jc w:val="both"/>
              <w:rPr>
                <w:rFonts w:eastAsia="Calibri"/>
                <w:sz w:val="24"/>
                <w:szCs w:val="24"/>
              </w:rPr>
            </w:pPr>
            <w:r w:rsidRPr="005A3919">
              <w:rPr>
                <w:rFonts w:eastAsia="Calibri"/>
                <w:b/>
                <w:sz w:val="24"/>
                <w:szCs w:val="24"/>
              </w:rPr>
              <w:t xml:space="preserve">Знание: </w:t>
            </w:r>
            <w:r w:rsidRPr="005A3919">
              <w:rPr>
                <w:sz w:val="24"/>
                <w:szCs w:val="24"/>
              </w:rPr>
              <w:t>системы качественных и количественных критериев экономической безопасности, индикаторов порогового или критического состояния экономических систем и объектов на микро-, мезо- и макроуровнях</w:t>
            </w:r>
            <w:r>
              <w:rPr>
                <w:rFonts w:eastAsia="Calibri"/>
                <w:sz w:val="24"/>
                <w:szCs w:val="24"/>
              </w:rPr>
              <w:t>.</w:t>
            </w:r>
          </w:p>
        </w:tc>
        <w:tc>
          <w:tcPr>
            <w:tcW w:w="2204" w:type="dxa"/>
          </w:tcPr>
          <w:p w14:paraId="2FE3C9BC" w14:textId="77777777" w:rsidR="00A63105" w:rsidRPr="009D0E02" w:rsidRDefault="00A63105" w:rsidP="009D0E02">
            <w:pPr>
              <w:jc w:val="both"/>
              <w:rPr>
                <w:color w:val="000000" w:themeColor="text1"/>
                <w:sz w:val="24"/>
                <w:szCs w:val="24"/>
              </w:rPr>
            </w:pPr>
            <w:r w:rsidRPr="009D0E02">
              <w:rPr>
                <w:color w:val="000000" w:themeColor="text1"/>
                <w:sz w:val="24"/>
                <w:szCs w:val="24"/>
              </w:rPr>
              <w:t>Постройте тренд рискового события.</w:t>
            </w:r>
          </w:p>
          <w:p w14:paraId="3E263FB0" w14:textId="75B02CDE" w:rsidR="00A63105" w:rsidRPr="009D0E02" w:rsidRDefault="00A63105" w:rsidP="009D0E02">
            <w:pPr>
              <w:jc w:val="both"/>
              <w:rPr>
                <w:color w:val="000000" w:themeColor="text1"/>
                <w:sz w:val="24"/>
                <w:szCs w:val="24"/>
              </w:rPr>
            </w:pPr>
            <w:r w:rsidRPr="009D0E02">
              <w:rPr>
                <w:color w:val="000000" w:themeColor="text1"/>
                <w:sz w:val="24"/>
                <w:szCs w:val="24"/>
              </w:rPr>
              <w:t>Проведите блиц-анализ финансово-экономической деятельности организации. Сделайте выводы.</w:t>
            </w:r>
          </w:p>
        </w:tc>
      </w:tr>
      <w:tr w:rsidR="00A63105" w:rsidRPr="009D0E02" w14:paraId="244E9DBE" w14:textId="77777777" w:rsidTr="009D0E02">
        <w:trPr>
          <w:trHeight w:val="394"/>
        </w:trPr>
        <w:tc>
          <w:tcPr>
            <w:tcW w:w="2186" w:type="dxa"/>
            <w:vMerge/>
          </w:tcPr>
          <w:p w14:paraId="5F18A04A" w14:textId="77777777" w:rsidR="00A63105" w:rsidRPr="009D0E02" w:rsidRDefault="00A63105" w:rsidP="009D0E02">
            <w:pPr>
              <w:jc w:val="both"/>
              <w:rPr>
                <w:sz w:val="24"/>
                <w:szCs w:val="24"/>
              </w:rPr>
            </w:pPr>
          </w:p>
        </w:tc>
        <w:tc>
          <w:tcPr>
            <w:tcW w:w="2095" w:type="dxa"/>
            <w:vMerge/>
          </w:tcPr>
          <w:p w14:paraId="4ECA1EF5" w14:textId="04CB926E" w:rsidR="00A63105" w:rsidRPr="009D0E02" w:rsidRDefault="00A63105" w:rsidP="009D0E02">
            <w:pPr>
              <w:jc w:val="both"/>
              <w:rPr>
                <w:sz w:val="24"/>
                <w:szCs w:val="24"/>
              </w:rPr>
            </w:pPr>
          </w:p>
        </w:tc>
        <w:tc>
          <w:tcPr>
            <w:tcW w:w="3003" w:type="dxa"/>
          </w:tcPr>
          <w:p w14:paraId="3B12824F" w14:textId="0EF4F4CC" w:rsidR="00A63105" w:rsidRPr="009D0E02" w:rsidRDefault="00613002" w:rsidP="009D0E02">
            <w:pPr>
              <w:jc w:val="both"/>
              <w:rPr>
                <w:rFonts w:eastAsia="Calibri"/>
                <w:b/>
                <w:sz w:val="24"/>
                <w:szCs w:val="24"/>
              </w:rPr>
            </w:pPr>
            <w:r w:rsidRPr="005A3919">
              <w:rPr>
                <w:rFonts w:eastAsia="Calibri"/>
                <w:b/>
                <w:sz w:val="24"/>
                <w:szCs w:val="24"/>
              </w:rPr>
              <w:t xml:space="preserve">Умение: </w:t>
            </w:r>
            <w:r w:rsidRPr="005A3919">
              <w:rPr>
                <w:sz w:val="24"/>
                <w:szCs w:val="24"/>
              </w:rPr>
              <w:t xml:space="preserve">проводить расчеты   основных социально-экономических показателей на основе типовых методик с учетом действующей нормативно-правовой базы и </w:t>
            </w:r>
            <w:r w:rsidRPr="005A3919">
              <w:rPr>
                <w:rFonts w:eastAsia="Calibri"/>
                <w:sz w:val="24"/>
                <w:szCs w:val="24"/>
              </w:rPr>
              <w:t xml:space="preserve">проводить их анализ в целях принятия эффективных </w:t>
            </w:r>
            <w:r w:rsidRPr="005A3919">
              <w:rPr>
                <w:sz w:val="24"/>
                <w:szCs w:val="24"/>
              </w:rPr>
              <w:t>оперативных и стратегических управленческих решений</w:t>
            </w:r>
            <w:r>
              <w:rPr>
                <w:sz w:val="24"/>
                <w:szCs w:val="24"/>
              </w:rPr>
              <w:t>.</w:t>
            </w:r>
          </w:p>
        </w:tc>
        <w:tc>
          <w:tcPr>
            <w:tcW w:w="2204" w:type="dxa"/>
          </w:tcPr>
          <w:p w14:paraId="5561DA81" w14:textId="77777777" w:rsidR="00A63105" w:rsidRPr="009D0E02" w:rsidRDefault="00A63105" w:rsidP="009D0E02">
            <w:pPr>
              <w:jc w:val="both"/>
              <w:rPr>
                <w:color w:val="000000" w:themeColor="text1"/>
                <w:sz w:val="24"/>
                <w:szCs w:val="24"/>
              </w:rPr>
            </w:pPr>
            <w:r w:rsidRPr="009D0E02">
              <w:rPr>
                <w:color w:val="000000" w:themeColor="text1"/>
                <w:sz w:val="24"/>
                <w:szCs w:val="24"/>
              </w:rPr>
              <w:t>Проверка карты риска/верификация информации.</w:t>
            </w:r>
          </w:p>
          <w:p w14:paraId="6C53B3BA" w14:textId="77777777" w:rsidR="00A63105" w:rsidRPr="009D0E02" w:rsidRDefault="00A63105" w:rsidP="009D0E02">
            <w:pPr>
              <w:jc w:val="both"/>
              <w:rPr>
                <w:color w:val="000000" w:themeColor="text1"/>
                <w:sz w:val="24"/>
                <w:szCs w:val="24"/>
              </w:rPr>
            </w:pPr>
            <w:r w:rsidRPr="009D0E02">
              <w:rPr>
                <w:color w:val="000000" w:themeColor="text1"/>
                <w:sz w:val="24"/>
                <w:szCs w:val="24"/>
              </w:rPr>
              <w:t>Чем отличаются качественные от количественных критериев? (обсуждение).</w:t>
            </w:r>
          </w:p>
          <w:p w14:paraId="501DDA5A" w14:textId="6222CCFF" w:rsidR="00A63105" w:rsidRPr="009D0E02" w:rsidRDefault="00A63105" w:rsidP="009D0E02">
            <w:pPr>
              <w:jc w:val="both"/>
              <w:rPr>
                <w:color w:val="000000" w:themeColor="text1"/>
                <w:sz w:val="24"/>
                <w:szCs w:val="24"/>
              </w:rPr>
            </w:pPr>
            <w:r w:rsidRPr="009D0E02">
              <w:rPr>
                <w:color w:val="000000" w:themeColor="text1"/>
                <w:sz w:val="24"/>
                <w:szCs w:val="24"/>
              </w:rPr>
              <w:t>Работа в компьютерном классе и решение задач</w:t>
            </w:r>
          </w:p>
        </w:tc>
      </w:tr>
      <w:tr w:rsidR="00A63105" w:rsidRPr="009D0E02" w14:paraId="09E937CB" w14:textId="77777777" w:rsidTr="009D0E02">
        <w:trPr>
          <w:trHeight w:val="394"/>
        </w:trPr>
        <w:tc>
          <w:tcPr>
            <w:tcW w:w="2186" w:type="dxa"/>
            <w:vMerge/>
          </w:tcPr>
          <w:p w14:paraId="0E2A24B6" w14:textId="77777777" w:rsidR="00A63105" w:rsidRPr="009D0E02" w:rsidRDefault="00A63105" w:rsidP="009D0E02">
            <w:pPr>
              <w:jc w:val="both"/>
              <w:rPr>
                <w:sz w:val="24"/>
                <w:szCs w:val="24"/>
              </w:rPr>
            </w:pPr>
          </w:p>
        </w:tc>
        <w:tc>
          <w:tcPr>
            <w:tcW w:w="2095" w:type="dxa"/>
            <w:vMerge w:val="restart"/>
          </w:tcPr>
          <w:p w14:paraId="01CF0E0C" w14:textId="38BBDCAF" w:rsidR="00A63105" w:rsidRPr="009D0E02" w:rsidRDefault="00613002" w:rsidP="009D0E02">
            <w:pPr>
              <w:jc w:val="both"/>
              <w:rPr>
                <w:sz w:val="24"/>
                <w:szCs w:val="24"/>
              </w:rPr>
            </w:pPr>
            <w:r w:rsidRPr="00151BDB">
              <w:rPr>
                <w:sz w:val="24"/>
                <w:szCs w:val="24"/>
              </w:rPr>
              <w:t>3. Прогнозирует основные финансово-экономические показатели деятельности организаций после внедрения инноваций.</w:t>
            </w:r>
          </w:p>
        </w:tc>
        <w:tc>
          <w:tcPr>
            <w:tcW w:w="3003" w:type="dxa"/>
          </w:tcPr>
          <w:p w14:paraId="7F5A911C" w14:textId="6A82462D" w:rsidR="00A63105" w:rsidRPr="009D0E02" w:rsidRDefault="00613002" w:rsidP="009D0E02">
            <w:pPr>
              <w:jc w:val="both"/>
              <w:rPr>
                <w:rFonts w:eastAsia="Calibri"/>
                <w:b/>
                <w:sz w:val="24"/>
                <w:szCs w:val="24"/>
              </w:rPr>
            </w:pPr>
            <w:r>
              <w:rPr>
                <w:rFonts w:eastAsia="Calibri"/>
                <w:b/>
                <w:sz w:val="24"/>
                <w:szCs w:val="24"/>
              </w:rPr>
              <w:t>Знание</w:t>
            </w:r>
            <w:r w:rsidRPr="00765D03">
              <w:rPr>
                <w:rFonts w:eastAsia="Calibri"/>
                <w:b/>
                <w:sz w:val="24"/>
                <w:szCs w:val="24"/>
              </w:rPr>
              <w:t xml:space="preserve">: </w:t>
            </w:r>
            <w:r>
              <w:rPr>
                <w:rFonts w:eastAsia="Calibri"/>
                <w:sz w:val="24"/>
                <w:szCs w:val="24"/>
              </w:rPr>
              <w:t>лучшей практики</w:t>
            </w:r>
            <w:r w:rsidRPr="00765D03">
              <w:rPr>
                <w:rFonts w:eastAsia="Calibri"/>
                <w:sz w:val="24"/>
                <w:szCs w:val="24"/>
              </w:rPr>
              <w:t xml:space="preserve"> выбора необходимого аналитического инструментария </w:t>
            </w:r>
            <w:r w:rsidRPr="00EC3B91">
              <w:rPr>
                <w:sz w:val="24"/>
                <w:szCs w:val="24"/>
              </w:rPr>
              <w:t>с учетом рисков</w:t>
            </w:r>
            <w:r w:rsidRPr="00765D03">
              <w:rPr>
                <w:rFonts w:eastAsia="Calibri"/>
                <w:sz w:val="24"/>
                <w:szCs w:val="24"/>
              </w:rPr>
              <w:t xml:space="preserve"> деятельности организации после внедрения инвестиционного проекта.</w:t>
            </w:r>
          </w:p>
        </w:tc>
        <w:tc>
          <w:tcPr>
            <w:tcW w:w="2204" w:type="dxa"/>
          </w:tcPr>
          <w:p w14:paraId="32FBE05C" w14:textId="77777777" w:rsidR="00A63105" w:rsidRDefault="00613002" w:rsidP="009D0E02">
            <w:pPr>
              <w:jc w:val="both"/>
              <w:rPr>
                <w:color w:val="000000" w:themeColor="text1"/>
                <w:sz w:val="24"/>
                <w:szCs w:val="24"/>
              </w:rPr>
            </w:pPr>
            <w:r w:rsidRPr="00613002">
              <w:rPr>
                <w:color w:val="000000" w:themeColor="text1"/>
                <w:sz w:val="24"/>
                <w:szCs w:val="24"/>
              </w:rPr>
              <w:t>Как функционируют экономические системы с учетом параметров регулирования рисков?</w:t>
            </w:r>
          </w:p>
          <w:p w14:paraId="507DEC90" w14:textId="59D7E3D7" w:rsidR="00613002" w:rsidRPr="009D0E02" w:rsidRDefault="00613002" w:rsidP="009D0E02">
            <w:pPr>
              <w:jc w:val="both"/>
              <w:rPr>
                <w:color w:val="000000" w:themeColor="text1"/>
                <w:sz w:val="24"/>
                <w:szCs w:val="24"/>
              </w:rPr>
            </w:pPr>
            <w:r w:rsidRPr="00613002">
              <w:rPr>
                <w:color w:val="000000" w:themeColor="text1"/>
                <w:sz w:val="24"/>
                <w:szCs w:val="24"/>
              </w:rPr>
              <w:t xml:space="preserve">Дайте сравнительную </w:t>
            </w:r>
            <w:r w:rsidRPr="00613002">
              <w:rPr>
                <w:color w:val="000000" w:themeColor="text1"/>
                <w:sz w:val="24"/>
                <w:szCs w:val="24"/>
              </w:rPr>
              <w:lastRenderedPageBreak/>
              <w:t>характеристику международных стандартов оценки и управления рисками (FERMA, COSO, ERM и т.д.)</w:t>
            </w:r>
          </w:p>
        </w:tc>
      </w:tr>
      <w:tr w:rsidR="00A63105" w:rsidRPr="009D0E02" w14:paraId="4B623015" w14:textId="77777777" w:rsidTr="009D0E02">
        <w:trPr>
          <w:trHeight w:val="394"/>
        </w:trPr>
        <w:tc>
          <w:tcPr>
            <w:tcW w:w="2186" w:type="dxa"/>
            <w:vMerge/>
          </w:tcPr>
          <w:p w14:paraId="530E144D" w14:textId="77777777" w:rsidR="00A63105" w:rsidRPr="009D0E02" w:rsidRDefault="00A63105" w:rsidP="009D0E02">
            <w:pPr>
              <w:jc w:val="both"/>
              <w:rPr>
                <w:sz w:val="24"/>
                <w:szCs w:val="24"/>
              </w:rPr>
            </w:pPr>
          </w:p>
        </w:tc>
        <w:tc>
          <w:tcPr>
            <w:tcW w:w="2095" w:type="dxa"/>
            <w:vMerge/>
          </w:tcPr>
          <w:p w14:paraId="5E2DB898" w14:textId="77777777" w:rsidR="00A63105" w:rsidRPr="009D0E02" w:rsidRDefault="00A63105" w:rsidP="009D0E02">
            <w:pPr>
              <w:jc w:val="both"/>
              <w:rPr>
                <w:sz w:val="24"/>
                <w:szCs w:val="24"/>
              </w:rPr>
            </w:pPr>
          </w:p>
        </w:tc>
        <w:tc>
          <w:tcPr>
            <w:tcW w:w="3003" w:type="dxa"/>
          </w:tcPr>
          <w:p w14:paraId="1B0F8B45" w14:textId="511A5953" w:rsidR="00A63105" w:rsidRPr="009D0E02" w:rsidRDefault="00613002" w:rsidP="009D0E02">
            <w:pPr>
              <w:jc w:val="both"/>
              <w:rPr>
                <w:rFonts w:eastAsia="Calibri"/>
                <w:b/>
                <w:sz w:val="24"/>
                <w:szCs w:val="24"/>
              </w:rPr>
            </w:pPr>
            <w:r>
              <w:rPr>
                <w:rFonts w:eastAsia="Calibri"/>
                <w:b/>
                <w:sz w:val="24"/>
                <w:szCs w:val="24"/>
              </w:rPr>
              <w:t>Умение</w:t>
            </w:r>
            <w:r w:rsidRPr="00765D03">
              <w:rPr>
                <w:rFonts w:eastAsia="Calibri"/>
                <w:b/>
                <w:sz w:val="24"/>
                <w:szCs w:val="24"/>
              </w:rPr>
              <w:t xml:space="preserve">: </w:t>
            </w:r>
            <w:r w:rsidRPr="00765D03">
              <w:rPr>
                <w:rFonts w:eastAsia="Calibri"/>
                <w:sz w:val="24"/>
                <w:szCs w:val="24"/>
              </w:rPr>
              <w:t xml:space="preserve">вносить предложения по улучшению организации аналитической работы и разработке вариантов управленческих решений, позволяющих оценить </w:t>
            </w:r>
            <w:r>
              <w:rPr>
                <w:rFonts w:eastAsia="Calibri"/>
                <w:sz w:val="24"/>
                <w:szCs w:val="24"/>
              </w:rPr>
              <w:t xml:space="preserve">риски и </w:t>
            </w:r>
            <w:r w:rsidRPr="00765D03">
              <w:rPr>
                <w:rFonts w:eastAsia="Calibri"/>
                <w:sz w:val="24"/>
                <w:szCs w:val="24"/>
              </w:rPr>
              <w:t>прогнозную эффективность инвестиционного проекта.</w:t>
            </w:r>
          </w:p>
        </w:tc>
        <w:tc>
          <w:tcPr>
            <w:tcW w:w="2204" w:type="dxa"/>
          </w:tcPr>
          <w:p w14:paraId="3E5E86B2" w14:textId="5CF3B40A" w:rsidR="00A63105" w:rsidRPr="009D0E02" w:rsidRDefault="00613002" w:rsidP="009D0E02">
            <w:pPr>
              <w:jc w:val="both"/>
              <w:rPr>
                <w:color w:val="000000" w:themeColor="text1"/>
                <w:sz w:val="24"/>
                <w:szCs w:val="24"/>
              </w:rPr>
            </w:pPr>
            <w:r>
              <w:rPr>
                <w:color w:val="000000" w:themeColor="text1"/>
                <w:sz w:val="24"/>
                <w:szCs w:val="24"/>
              </w:rPr>
              <w:t xml:space="preserve">Задание. </w:t>
            </w:r>
            <w:r w:rsidRPr="00613002">
              <w:rPr>
                <w:color w:val="000000" w:themeColor="text1"/>
                <w:sz w:val="24"/>
                <w:szCs w:val="24"/>
              </w:rPr>
              <w:t>На примере любого хозяйствующего субъекта проведите  идентификацию рисков, составьте  первичный реестр рисков, постройт</w:t>
            </w:r>
            <w:r>
              <w:rPr>
                <w:color w:val="000000" w:themeColor="text1"/>
                <w:sz w:val="24"/>
                <w:szCs w:val="24"/>
              </w:rPr>
              <w:t>е карту рисков</w:t>
            </w:r>
            <w:r w:rsidRPr="00613002">
              <w:rPr>
                <w:color w:val="000000" w:themeColor="text1"/>
                <w:sz w:val="24"/>
                <w:szCs w:val="24"/>
              </w:rPr>
              <w:t>.</w:t>
            </w:r>
          </w:p>
        </w:tc>
      </w:tr>
    </w:tbl>
    <w:p w14:paraId="56EA535C" w14:textId="6D599827" w:rsidR="00C0065B" w:rsidRPr="00986AC0" w:rsidRDefault="00C0065B" w:rsidP="00613002">
      <w:pPr>
        <w:spacing w:after="0" w:line="240" w:lineRule="auto"/>
        <w:jc w:val="both"/>
        <w:rPr>
          <w:rFonts w:ascii="Times New Roman" w:eastAsia="Times New Roman" w:hAnsi="Times New Roman" w:cs="Times New Roman"/>
          <w:sz w:val="28"/>
          <w:szCs w:val="28"/>
          <w:lang w:eastAsia="ru-RU"/>
        </w:rPr>
      </w:pPr>
    </w:p>
    <w:bookmarkEnd w:id="61"/>
    <w:bookmarkEnd w:id="62"/>
    <w:p w14:paraId="768CC90F" w14:textId="37396DA3" w:rsidR="00923A8E" w:rsidRDefault="00923A8E" w:rsidP="00A24631">
      <w:pPr>
        <w:widowControl w:val="0"/>
        <w:spacing w:after="0" w:line="240" w:lineRule="auto"/>
        <w:jc w:val="center"/>
        <w:rPr>
          <w:rFonts w:ascii="Times New Roman" w:eastAsia="Times New Roman" w:hAnsi="Times New Roman" w:cs="Times New Roman"/>
          <w:b/>
          <w:sz w:val="28"/>
          <w:szCs w:val="28"/>
          <w:lang w:eastAsia="ru-RU"/>
        </w:rPr>
      </w:pPr>
      <w:r w:rsidRPr="00A63105">
        <w:rPr>
          <w:rFonts w:ascii="Times New Roman" w:eastAsia="Times New Roman" w:hAnsi="Times New Roman" w:cs="Times New Roman"/>
          <w:b/>
          <w:sz w:val="28"/>
          <w:szCs w:val="28"/>
          <w:lang w:eastAsia="ru-RU"/>
        </w:rPr>
        <w:t>Примерный перечень контрольных вопросов к</w:t>
      </w:r>
      <w:r w:rsidR="00DA229B" w:rsidRPr="00A63105">
        <w:rPr>
          <w:rFonts w:ascii="Times New Roman" w:eastAsia="Times New Roman" w:hAnsi="Times New Roman" w:cs="Times New Roman"/>
          <w:b/>
          <w:sz w:val="28"/>
          <w:szCs w:val="28"/>
          <w:lang w:eastAsia="ru-RU"/>
        </w:rPr>
        <w:t xml:space="preserve"> зачету</w:t>
      </w:r>
      <w:r w:rsidRPr="00A63105">
        <w:rPr>
          <w:rFonts w:ascii="Times New Roman" w:eastAsia="Times New Roman" w:hAnsi="Times New Roman" w:cs="Times New Roman"/>
          <w:b/>
          <w:sz w:val="28"/>
          <w:szCs w:val="28"/>
          <w:lang w:eastAsia="ru-RU"/>
        </w:rPr>
        <w:t>:</w:t>
      </w:r>
    </w:p>
    <w:p w14:paraId="4139632C" w14:textId="77777777" w:rsidR="00272D89" w:rsidRPr="00272D89" w:rsidRDefault="00272D89" w:rsidP="00272D89">
      <w:pPr>
        <w:pStyle w:val="af0"/>
        <w:numPr>
          <w:ilvl w:val="0"/>
          <w:numId w:val="39"/>
        </w:numPr>
        <w:tabs>
          <w:tab w:val="left" w:pos="1134"/>
        </w:tabs>
        <w:spacing w:line="240" w:lineRule="auto"/>
        <w:ind w:left="0" w:firstLine="709"/>
        <w:jc w:val="both"/>
        <w:rPr>
          <w:rFonts w:ascii="Times New Roman" w:hAnsi="Times New Roman"/>
          <w:sz w:val="28"/>
          <w:szCs w:val="28"/>
        </w:rPr>
      </w:pPr>
      <w:r w:rsidRPr="00272D89">
        <w:rPr>
          <w:rFonts w:ascii="Times New Roman" w:hAnsi="Times New Roman"/>
          <w:sz w:val="28"/>
          <w:szCs w:val="28"/>
        </w:rPr>
        <w:t>Система управления рисками и Стратегия экономической безопасности Российской Федерации на период до 2030 г.: утв. Указом Президента РФ от 13.05.2017 №208.</w:t>
      </w:r>
    </w:p>
    <w:p w14:paraId="519E6FDE" w14:textId="77777777" w:rsidR="00272D89" w:rsidRPr="00272D89" w:rsidRDefault="00272D89" w:rsidP="00272D89">
      <w:pPr>
        <w:pStyle w:val="af0"/>
        <w:numPr>
          <w:ilvl w:val="0"/>
          <w:numId w:val="39"/>
        </w:numPr>
        <w:tabs>
          <w:tab w:val="left" w:pos="709"/>
          <w:tab w:val="left" w:pos="1134"/>
        </w:tabs>
        <w:spacing w:line="240" w:lineRule="auto"/>
        <w:ind w:left="0" w:firstLine="709"/>
        <w:jc w:val="both"/>
        <w:rPr>
          <w:rFonts w:ascii="Times New Roman" w:hAnsi="Times New Roman"/>
          <w:sz w:val="28"/>
          <w:szCs w:val="28"/>
        </w:rPr>
      </w:pPr>
      <w:r w:rsidRPr="00272D89">
        <w:rPr>
          <w:rFonts w:ascii="Times New Roman" w:hAnsi="Times New Roman"/>
          <w:sz w:val="28"/>
          <w:szCs w:val="28"/>
        </w:rPr>
        <w:t>Раскройте понятие риска в деятельности хозяйствующего субъекта.</w:t>
      </w:r>
    </w:p>
    <w:p w14:paraId="46366C2B" w14:textId="77777777" w:rsidR="00272D89" w:rsidRPr="00272D89" w:rsidRDefault="00272D89" w:rsidP="00272D89">
      <w:pPr>
        <w:pStyle w:val="af0"/>
        <w:numPr>
          <w:ilvl w:val="0"/>
          <w:numId w:val="39"/>
        </w:numPr>
        <w:tabs>
          <w:tab w:val="left" w:pos="709"/>
          <w:tab w:val="left" w:pos="1134"/>
        </w:tabs>
        <w:spacing w:line="240" w:lineRule="auto"/>
        <w:ind w:left="0" w:firstLine="709"/>
        <w:jc w:val="both"/>
        <w:rPr>
          <w:rFonts w:ascii="Times New Roman" w:hAnsi="Times New Roman"/>
          <w:sz w:val="28"/>
          <w:szCs w:val="28"/>
        </w:rPr>
      </w:pPr>
      <w:r w:rsidRPr="00272D89">
        <w:rPr>
          <w:rFonts w:ascii="Times New Roman" w:hAnsi="Times New Roman"/>
          <w:sz w:val="28"/>
          <w:szCs w:val="28"/>
        </w:rPr>
        <w:t>Как различаются понятия «риск» и «неопределенность»?</w:t>
      </w:r>
    </w:p>
    <w:p w14:paraId="30E08344" w14:textId="77777777" w:rsidR="00272D89" w:rsidRPr="00272D89" w:rsidRDefault="00272D89" w:rsidP="00272D89">
      <w:pPr>
        <w:pStyle w:val="af0"/>
        <w:numPr>
          <w:ilvl w:val="0"/>
          <w:numId w:val="39"/>
        </w:numPr>
        <w:tabs>
          <w:tab w:val="left" w:pos="709"/>
          <w:tab w:val="left" w:pos="1134"/>
        </w:tabs>
        <w:spacing w:line="240" w:lineRule="auto"/>
        <w:ind w:left="0" w:firstLine="709"/>
        <w:jc w:val="both"/>
        <w:rPr>
          <w:rFonts w:ascii="Times New Roman" w:hAnsi="Times New Roman"/>
          <w:sz w:val="28"/>
          <w:szCs w:val="28"/>
        </w:rPr>
      </w:pPr>
      <w:r w:rsidRPr="00272D89">
        <w:rPr>
          <w:rFonts w:ascii="Times New Roman" w:hAnsi="Times New Roman"/>
          <w:sz w:val="28"/>
          <w:szCs w:val="28"/>
        </w:rPr>
        <w:t>В чем состоит объективное понимание риска?</w:t>
      </w:r>
    </w:p>
    <w:p w14:paraId="301892C8" w14:textId="77777777" w:rsidR="00272D89" w:rsidRPr="00272D89" w:rsidRDefault="00272D89" w:rsidP="00272D89">
      <w:pPr>
        <w:pStyle w:val="af0"/>
        <w:numPr>
          <w:ilvl w:val="0"/>
          <w:numId w:val="39"/>
        </w:numPr>
        <w:tabs>
          <w:tab w:val="left" w:pos="709"/>
          <w:tab w:val="left" w:pos="1134"/>
        </w:tabs>
        <w:spacing w:line="240" w:lineRule="auto"/>
        <w:ind w:left="0" w:firstLine="709"/>
        <w:jc w:val="both"/>
        <w:rPr>
          <w:rFonts w:ascii="Times New Roman" w:hAnsi="Times New Roman"/>
          <w:sz w:val="28"/>
          <w:szCs w:val="28"/>
        </w:rPr>
      </w:pPr>
      <w:r w:rsidRPr="00272D89">
        <w:rPr>
          <w:rFonts w:ascii="Times New Roman" w:hAnsi="Times New Roman"/>
          <w:sz w:val="28"/>
          <w:szCs w:val="28"/>
        </w:rPr>
        <w:t>В чем состоит субъективное понимание риска?</w:t>
      </w:r>
    </w:p>
    <w:p w14:paraId="39C3DCA5" w14:textId="77777777" w:rsidR="00272D89" w:rsidRPr="00272D89" w:rsidRDefault="00272D89" w:rsidP="00272D89">
      <w:pPr>
        <w:pStyle w:val="af0"/>
        <w:numPr>
          <w:ilvl w:val="0"/>
          <w:numId w:val="39"/>
        </w:numPr>
        <w:tabs>
          <w:tab w:val="left" w:pos="709"/>
          <w:tab w:val="left" w:pos="1134"/>
        </w:tabs>
        <w:spacing w:line="240" w:lineRule="auto"/>
        <w:ind w:left="0" w:firstLine="709"/>
        <w:jc w:val="both"/>
        <w:rPr>
          <w:rFonts w:ascii="Times New Roman" w:hAnsi="Times New Roman"/>
          <w:sz w:val="28"/>
          <w:szCs w:val="28"/>
        </w:rPr>
      </w:pPr>
      <w:r w:rsidRPr="00272D89">
        <w:rPr>
          <w:rFonts w:ascii="Times New Roman" w:hAnsi="Times New Roman"/>
          <w:sz w:val="28"/>
          <w:szCs w:val="28"/>
        </w:rPr>
        <w:t>Что такое экономический риск? Предпринимательский риск?</w:t>
      </w:r>
    </w:p>
    <w:p w14:paraId="29F4858D" w14:textId="77777777" w:rsidR="00272D89" w:rsidRPr="00272D89" w:rsidRDefault="00272D89" w:rsidP="00272D89">
      <w:pPr>
        <w:pStyle w:val="af0"/>
        <w:numPr>
          <w:ilvl w:val="0"/>
          <w:numId w:val="39"/>
        </w:numPr>
        <w:tabs>
          <w:tab w:val="left" w:pos="709"/>
          <w:tab w:val="left" w:pos="1134"/>
        </w:tabs>
        <w:spacing w:line="240" w:lineRule="auto"/>
        <w:ind w:left="0" w:firstLine="709"/>
        <w:jc w:val="both"/>
        <w:rPr>
          <w:rFonts w:ascii="Times New Roman" w:hAnsi="Times New Roman"/>
          <w:sz w:val="28"/>
          <w:szCs w:val="28"/>
        </w:rPr>
      </w:pPr>
      <w:r w:rsidRPr="00272D89">
        <w:rPr>
          <w:rFonts w:ascii="Times New Roman" w:hAnsi="Times New Roman"/>
          <w:sz w:val="28"/>
          <w:szCs w:val="28"/>
        </w:rPr>
        <w:t xml:space="preserve">Охарактеризуйте зависимость уровня риска и дохода предприятия. </w:t>
      </w:r>
    </w:p>
    <w:p w14:paraId="24B4435F" w14:textId="77777777" w:rsidR="00272D89" w:rsidRPr="00272D89" w:rsidRDefault="00272D89" w:rsidP="00272D89">
      <w:pPr>
        <w:pStyle w:val="af0"/>
        <w:numPr>
          <w:ilvl w:val="0"/>
          <w:numId w:val="39"/>
        </w:numPr>
        <w:tabs>
          <w:tab w:val="left" w:pos="709"/>
          <w:tab w:val="left" w:pos="1134"/>
        </w:tabs>
        <w:spacing w:line="240" w:lineRule="auto"/>
        <w:ind w:left="0" w:firstLine="709"/>
        <w:jc w:val="both"/>
        <w:rPr>
          <w:rFonts w:ascii="Times New Roman" w:hAnsi="Times New Roman"/>
          <w:sz w:val="28"/>
          <w:szCs w:val="28"/>
        </w:rPr>
      </w:pPr>
      <w:r w:rsidRPr="00272D89">
        <w:rPr>
          <w:rFonts w:ascii="Times New Roman" w:hAnsi="Times New Roman"/>
          <w:sz w:val="28"/>
          <w:szCs w:val="28"/>
        </w:rPr>
        <w:t>Назовите внутренние и внешние факторы, определяющие особенности риска организации.</w:t>
      </w:r>
    </w:p>
    <w:p w14:paraId="3289627D" w14:textId="77777777" w:rsidR="00272D89" w:rsidRPr="00272D89" w:rsidRDefault="00272D89" w:rsidP="00272D89">
      <w:pPr>
        <w:pStyle w:val="af0"/>
        <w:numPr>
          <w:ilvl w:val="0"/>
          <w:numId w:val="39"/>
        </w:numPr>
        <w:tabs>
          <w:tab w:val="left" w:pos="709"/>
          <w:tab w:val="left" w:pos="1134"/>
        </w:tabs>
        <w:spacing w:line="240" w:lineRule="auto"/>
        <w:ind w:left="0" w:firstLine="709"/>
        <w:jc w:val="both"/>
        <w:rPr>
          <w:rFonts w:ascii="Times New Roman" w:hAnsi="Times New Roman"/>
          <w:sz w:val="28"/>
          <w:szCs w:val="28"/>
        </w:rPr>
      </w:pPr>
      <w:r w:rsidRPr="00272D89">
        <w:rPr>
          <w:rFonts w:ascii="Times New Roman" w:hAnsi="Times New Roman"/>
          <w:sz w:val="28"/>
          <w:szCs w:val="28"/>
        </w:rPr>
        <w:t xml:space="preserve">Что такое «прогнозирование риска предприятия»? </w:t>
      </w:r>
    </w:p>
    <w:p w14:paraId="5B941A1E" w14:textId="77777777" w:rsidR="00272D89" w:rsidRPr="00272D89" w:rsidRDefault="00272D89" w:rsidP="00272D89">
      <w:pPr>
        <w:pStyle w:val="af0"/>
        <w:numPr>
          <w:ilvl w:val="0"/>
          <w:numId w:val="39"/>
        </w:numPr>
        <w:tabs>
          <w:tab w:val="left" w:pos="709"/>
          <w:tab w:val="left" w:pos="1134"/>
        </w:tabs>
        <w:spacing w:line="240" w:lineRule="auto"/>
        <w:ind w:left="0" w:firstLine="709"/>
        <w:jc w:val="both"/>
        <w:rPr>
          <w:rFonts w:ascii="Times New Roman" w:hAnsi="Times New Roman"/>
          <w:sz w:val="28"/>
          <w:szCs w:val="28"/>
        </w:rPr>
      </w:pPr>
      <w:r w:rsidRPr="00272D89">
        <w:rPr>
          <w:rFonts w:ascii="Times New Roman" w:hAnsi="Times New Roman"/>
          <w:sz w:val="28"/>
          <w:szCs w:val="28"/>
        </w:rPr>
        <w:t>В чем выражается междисциплинарный подход к изучению бизнес-процессов предприятия? Приведите пример, иллюстрирующий этот подход.</w:t>
      </w:r>
    </w:p>
    <w:p w14:paraId="5BBAE064" w14:textId="77777777" w:rsidR="00272D89" w:rsidRPr="00272D89" w:rsidRDefault="00272D89" w:rsidP="00272D89">
      <w:pPr>
        <w:pStyle w:val="af0"/>
        <w:numPr>
          <w:ilvl w:val="0"/>
          <w:numId w:val="39"/>
        </w:numPr>
        <w:tabs>
          <w:tab w:val="left" w:pos="709"/>
          <w:tab w:val="left" w:pos="1134"/>
        </w:tabs>
        <w:spacing w:line="240" w:lineRule="auto"/>
        <w:ind w:left="0" w:firstLine="709"/>
        <w:jc w:val="both"/>
        <w:rPr>
          <w:rFonts w:ascii="Times New Roman" w:hAnsi="Times New Roman"/>
          <w:sz w:val="28"/>
          <w:szCs w:val="28"/>
        </w:rPr>
      </w:pPr>
      <w:r w:rsidRPr="00272D89">
        <w:rPr>
          <w:rFonts w:ascii="Times New Roman" w:hAnsi="Times New Roman"/>
          <w:sz w:val="28"/>
          <w:szCs w:val="28"/>
        </w:rPr>
        <w:t>Назовите наиболее яркие современные примеры недооценки анализа и прогнозирования рисков в организациях, причины и угрозы недооценки рисков.</w:t>
      </w:r>
    </w:p>
    <w:p w14:paraId="2B3F40F5" w14:textId="77777777" w:rsidR="00272D89" w:rsidRPr="00272D89" w:rsidRDefault="00272D89" w:rsidP="00272D89">
      <w:pPr>
        <w:pStyle w:val="af0"/>
        <w:numPr>
          <w:ilvl w:val="0"/>
          <w:numId w:val="39"/>
        </w:numPr>
        <w:tabs>
          <w:tab w:val="left" w:pos="709"/>
          <w:tab w:val="left" w:pos="1134"/>
        </w:tabs>
        <w:spacing w:line="240" w:lineRule="auto"/>
        <w:ind w:left="0" w:firstLine="709"/>
        <w:jc w:val="both"/>
        <w:rPr>
          <w:rFonts w:ascii="Times New Roman" w:hAnsi="Times New Roman"/>
          <w:sz w:val="28"/>
          <w:szCs w:val="28"/>
        </w:rPr>
      </w:pPr>
      <w:r w:rsidRPr="00272D89">
        <w:rPr>
          <w:rFonts w:ascii="Times New Roman" w:hAnsi="Times New Roman"/>
          <w:sz w:val="28"/>
          <w:szCs w:val="28"/>
        </w:rPr>
        <w:t>Существуют ли элементы риск менеджмента в административно – командной системе управления экономическими отношениями?</w:t>
      </w:r>
    </w:p>
    <w:p w14:paraId="34ABCEAC" w14:textId="1BFD5C7B" w:rsidR="00272D89" w:rsidRPr="00272D89" w:rsidRDefault="00272D89" w:rsidP="00272D89">
      <w:pPr>
        <w:pStyle w:val="af0"/>
        <w:numPr>
          <w:ilvl w:val="0"/>
          <w:numId w:val="39"/>
        </w:numPr>
        <w:tabs>
          <w:tab w:val="left" w:pos="709"/>
          <w:tab w:val="left" w:pos="1134"/>
        </w:tabs>
        <w:spacing w:line="240" w:lineRule="auto"/>
        <w:ind w:left="0" w:firstLine="709"/>
        <w:jc w:val="both"/>
        <w:rPr>
          <w:rFonts w:ascii="Times New Roman" w:hAnsi="Times New Roman"/>
          <w:sz w:val="28"/>
          <w:szCs w:val="28"/>
        </w:rPr>
      </w:pPr>
      <w:r w:rsidRPr="00272D89">
        <w:rPr>
          <w:rFonts w:ascii="Times New Roman" w:hAnsi="Times New Roman"/>
          <w:sz w:val="28"/>
          <w:szCs w:val="28"/>
        </w:rPr>
        <w:t>В чем заключаются особенности анализа</w:t>
      </w:r>
      <w:r>
        <w:rPr>
          <w:rFonts w:ascii="Times New Roman" w:hAnsi="Times New Roman"/>
          <w:sz w:val="28"/>
          <w:szCs w:val="28"/>
        </w:rPr>
        <w:t>, оценки</w:t>
      </w:r>
      <w:r w:rsidRPr="00272D89">
        <w:rPr>
          <w:rFonts w:ascii="Times New Roman" w:hAnsi="Times New Roman"/>
          <w:sz w:val="28"/>
          <w:szCs w:val="28"/>
        </w:rPr>
        <w:t xml:space="preserve"> и прогнозирования рисков как базы стратегического развития?  </w:t>
      </w:r>
    </w:p>
    <w:p w14:paraId="11413424" w14:textId="352D34B1" w:rsidR="00272D89" w:rsidRPr="00272D89" w:rsidRDefault="00272D89" w:rsidP="00272D89">
      <w:pPr>
        <w:pStyle w:val="af0"/>
        <w:numPr>
          <w:ilvl w:val="0"/>
          <w:numId w:val="39"/>
        </w:numPr>
        <w:tabs>
          <w:tab w:val="left" w:pos="709"/>
          <w:tab w:val="left" w:pos="1134"/>
        </w:tabs>
        <w:spacing w:line="240" w:lineRule="auto"/>
        <w:ind w:left="0" w:firstLine="709"/>
        <w:jc w:val="both"/>
        <w:rPr>
          <w:rFonts w:ascii="Times New Roman" w:hAnsi="Times New Roman"/>
          <w:sz w:val="28"/>
          <w:szCs w:val="28"/>
        </w:rPr>
      </w:pPr>
      <w:r w:rsidRPr="00272D89">
        <w:rPr>
          <w:rFonts w:ascii="Times New Roman" w:hAnsi="Times New Roman"/>
          <w:sz w:val="28"/>
          <w:szCs w:val="28"/>
        </w:rPr>
        <w:t xml:space="preserve">От чего зависит применение того или иного метода анализа и </w:t>
      </w:r>
      <w:r>
        <w:rPr>
          <w:rFonts w:ascii="Times New Roman" w:hAnsi="Times New Roman"/>
          <w:sz w:val="28"/>
          <w:szCs w:val="28"/>
        </w:rPr>
        <w:t>оценки</w:t>
      </w:r>
      <w:r w:rsidRPr="00272D89">
        <w:rPr>
          <w:rFonts w:ascii="Times New Roman" w:hAnsi="Times New Roman"/>
          <w:sz w:val="28"/>
          <w:szCs w:val="28"/>
        </w:rPr>
        <w:t xml:space="preserve"> рисков?</w:t>
      </w:r>
    </w:p>
    <w:p w14:paraId="0D79F48A" w14:textId="50B57F1B" w:rsidR="00272D89" w:rsidRPr="00272D89" w:rsidRDefault="00272D89" w:rsidP="00272D89">
      <w:pPr>
        <w:pStyle w:val="af0"/>
        <w:numPr>
          <w:ilvl w:val="0"/>
          <w:numId w:val="39"/>
        </w:numPr>
        <w:tabs>
          <w:tab w:val="left" w:pos="709"/>
          <w:tab w:val="left" w:pos="1134"/>
        </w:tabs>
        <w:spacing w:line="240" w:lineRule="auto"/>
        <w:ind w:left="0" w:firstLine="709"/>
        <w:jc w:val="both"/>
        <w:rPr>
          <w:rFonts w:ascii="Times New Roman" w:hAnsi="Times New Roman"/>
          <w:sz w:val="28"/>
          <w:szCs w:val="28"/>
        </w:rPr>
      </w:pPr>
      <w:r w:rsidRPr="00272D89">
        <w:rPr>
          <w:rFonts w:ascii="Times New Roman" w:hAnsi="Times New Roman"/>
          <w:sz w:val="28"/>
          <w:szCs w:val="28"/>
        </w:rPr>
        <w:t xml:space="preserve">Возможно ли комплексное применение нескольких методов анализа и </w:t>
      </w:r>
      <w:r>
        <w:rPr>
          <w:rFonts w:ascii="Times New Roman" w:hAnsi="Times New Roman"/>
          <w:sz w:val="28"/>
          <w:szCs w:val="28"/>
        </w:rPr>
        <w:t>оценки</w:t>
      </w:r>
      <w:r w:rsidRPr="00272D89">
        <w:rPr>
          <w:rFonts w:ascii="Times New Roman" w:hAnsi="Times New Roman"/>
          <w:sz w:val="28"/>
          <w:szCs w:val="28"/>
        </w:rPr>
        <w:t xml:space="preserve"> рисков? Приведите примеры.</w:t>
      </w:r>
    </w:p>
    <w:p w14:paraId="1AA71319" w14:textId="6BB4635D" w:rsidR="00272D89" w:rsidRPr="00272D89" w:rsidRDefault="00272D89" w:rsidP="00272D89">
      <w:pPr>
        <w:pStyle w:val="af0"/>
        <w:numPr>
          <w:ilvl w:val="0"/>
          <w:numId w:val="39"/>
        </w:numPr>
        <w:tabs>
          <w:tab w:val="left" w:pos="709"/>
          <w:tab w:val="left" w:pos="1134"/>
        </w:tabs>
        <w:spacing w:line="240" w:lineRule="auto"/>
        <w:ind w:left="0" w:firstLine="709"/>
        <w:jc w:val="both"/>
        <w:rPr>
          <w:rFonts w:ascii="Times New Roman" w:hAnsi="Times New Roman"/>
          <w:sz w:val="28"/>
          <w:szCs w:val="28"/>
        </w:rPr>
      </w:pPr>
      <w:r w:rsidRPr="00272D89">
        <w:rPr>
          <w:rFonts w:ascii="Times New Roman" w:hAnsi="Times New Roman"/>
          <w:sz w:val="28"/>
          <w:szCs w:val="28"/>
        </w:rPr>
        <w:t xml:space="preserve">Какие модели анализа и </w:t>
      </w:r>
      <w:r>
        <w:rPr>
          <w:rFonts w:ascii="Times New Roman" w:hAnsi="Times New Roman"/>
          <w:sz w:val="28"/>
          <w:szCs w:val="28"/>
        </w:rPr>
        <w:t>оценки</w:t>
      </w:r>
      <w:r w:rsidRPr="00272D89">
        <w:rPr>
          <w:rFonts w:ascii="Times New Roman" w:hAnsi="Times New Roman"/>
          <w:sz w:val="28"/>
          <w:szCs w:val="28"/>
        </w:rPr>
        <w:t xml:space="preserve"> рисков вы знаете?</w:t>
      </w:r>
    </w:p>
    <w:p w14:paraId="16946C11" w14:textId="7443B853" w:rsidR="00272D89" w:rsidRPr="00272D89" w:rsidRDefault="00272D89" w:rsidP="00272D89">
      <w:pPr>
        <w:pStyle w:val="af0"/>
        <w:numPr>
          <w:ilvl w:val="0"/>
          <w:numId w:val="39"/>
        </w:numPr>
        <w:tabs>
          <w:tab w:val="left" w:pos="709"/>
          <w:tab w:val="left" w:pos="1134"/>
        </w:tabs>
        <w:spacing w:line="240" w:lineRule="auto"/>
        <w:ind w:left="0" w:firstLine="709"/>
        <w:jc w:val="both"/>
        <w:rPr>
          <w:rFonts w:ascii="Times New Roman" w:hAnsi="Times New Roman"/>
          <w:sz w:val="28"/>
          <w:szCs w:val="28"/>
        </w:rPr>
      </w:pPr>
      <w:r w:rsidRPr="00272D89">
        <w:rPr>
          <w:rFonts w:ascii="Times New Roman" w:hAnsi="Times New Roman"/>
          <w:sz w:val="28"/>
          <w:szCs w:val="28"/>
        </w:rPr>
        <w:t xml:space="preserve">От чего зависит выбор конкретной модели анализа и </w:t>
      </w:r>
      <w:r>
        <w:rPr>
          <w:rFonts w:ascii="Times New Roman" w:hAnsi="Times New Roman"/>
          <w:sz w:val="28"/>
          <w:szCs w:val="28"/>
        </w:rPr>
        <w:t>оценки</w:t>
      </w:r>
      <w:r w:rsidRPr="00272D89">
        <w:rPr>
          <w:rFonts w:ascii="Times New Roman" w:hAnsi="Times New Roman"/>
          <w:sz w:val="28"/>
          <w:szCs w:val="28"/>
        </w:rPr>
        <w:t xml:space="preserve"> рисков предприятия?</w:t>
      </w:r>
    </w:p>
    <w:p w14:paraId="570294AD" w14:textId="4633D6A8" w:rsidR="00272D89" w:rsidRPr="00272D89" w:rsidRDefault="00272D89" w:rsidP="00272D89">
      <w:pPr>
        <w:pStyle w:val="af0"/>
        <w:numPr>
          <w:ilvl w:val="0"/>
          <w:numId w:val="39"/>
        </w:numPr>
        <w:tabs>
          <w:tab w:val="left" w:pos="709"/>
          <w:tab w:val="left" w:pos="1134"/>
        </w:tabs>
        <w:spacing w:line="240" w:lineRule="auto"/>
        <w:ind w:left="0" w:firstLine="709"/>
        <w:jc w:val="both"/>
        <w:rPr>
          <w:rFonts w:ascii="Times New Roman" w:hAnsi="Times New Roman"/>
          <w:sz w:val="28"/>
          <w:szCs w:val="28"/>
        </w:rPr>
      </w:pPr>
      <w:r w:rsidRPr="00272D89">
        <w:rPr>
          <w:rFonts w:ascii="Times New Roman" w:hAnsi="Times New Roman"/>
          <w:sz w:val="28"/>
          <w:szCs w:val="28"/>
        </w:rPr>
        <w:lastRenderedPageBreak/>
        <w:t xml:space="preserve">Существуют ли в России нормативные акты, регулирующие организацию анализа и </w:t>
      </w:r>
      <w:r>
        <w:rPr>
          <w:rFonts w:ascii="Times New Roman" w:hAnsi="Times New Roman"/>
          <w:sz w:val="28"/>
          <w:szCs w:val="28"/>
        </w:rPr>
        <w:t>оценки</w:t>
      </w:r>
      <w:r w:rsidRPr="00272D89">
        <w:rPr>
          <w:rFonts w:ascii="Times New Roman" w:hAnsi="Times New Roman"/>
          <w:sz w:val="28"/>
          <w:szCs w:val="28"/>
        </w:rPr>
        <w:t xml:space="preserve"> рисков? За рубежом?</w:t>
      </w:r>
    </w:p>
    <w:p w14:paraId="190E9C26" w14:textId="77777777" w:rsidR="00272D89" w:rsidRPr="00272D89" w:rsidRDefault="00272D89" w:rsidP="00272D89">
      <w:pPr>
        <w:pStyle w:val="af0"/>
        <w:numPr>
          <w:ilvl w:val="0"/>
          <w:numId w:val="39"/>
        </w:numPr>
        <w:tabs>
          <w:tab w:val="left" w:pos="709"/>
          <w:tab w:val="left" w:pos="1134"/>
        </w:tabs>
        <w:spacing w:line="240" w:lineRule="auto"/>
        <w:ind w:left="0" w:firstLine="709"/>
        <w:jc w:val="both"/>
        <w:rPr>
          <w:rFonts w:ascii="Times New Roman" w:hAnsi="Times New Roman"/>
          <w:sz w:val="28"/>
          <w:szCs w:val="28"/>
        </w:rPr>
      </w:pPr>
      <w:r w:rsidRPr="00272D89">
        <w:rPr>
          <w:rFonts w:ascii="Times New Roman" w:hAnsi="Times New Roman"/>
          <w:sz w:val="28"/>
          <w:szCs w:val="28"/>
        </w:rPr>
        <w:t>Какова история возникновения модели управления рисками COSO?</w:t>
      </w:r>
    </w:p>
    <w:p w14:paraId="6089157A" w14:textId="77777777" w:rsidR="00272D89" w:rsidRPr="00272D89" w:rsidRDefault="00272D89" w:rsidP="00272D89">
      <w:pPr>
        <w:pStyle w:val="af0"/>
        <w:numPr>
          <w:ilvl w:val="0"/>
          <w:numId w:val="39"/>
        </w:numPr>
        <w:tabs>
          <w:tab w:val="left" w:pos="709"/>
          <w:tab w:val="left" w:pos="1134"/>
        </w:tabs>
        <w:spacing w:line="240" w:lineRule="auto"/>
        <w:ind w:left="0" w:firstLine="709"/>
        <w:jc w:val="both"/>
        <w:rPr>
          <w:rFonts w:ascii="Times New Roman" w:hAnsi="Times New Roman"/>
          <w:sz w:val="28"/>
          <w:szCs w:val="28"/>
        </w:rPr>
      </w:pPr>
      <w:r w:rsidRPr="00272D89">
        <w:rPr>
          <w:rFonts w:ascii="Times New Roman" w:hAnsi="Times New Roman"/>
          <w:sz w:val="28"/>
          <w:szCs w:val="28"/>
        </w:rPr>
        <w:t xml:space="preserve">Какова сущность закона США </w:t>
      </w:r>
      <w:proofErr w:type="spellStart"/>
      <w:r w:rsidRPr="00272D89">
        <w:rPr>
          <w:rFonts w:ascii="Times New Roman" w:hAnsi="Times New Roman"/>
          <w:sz w:val="28"/>
          <w:szCs w:val="28"/>
        </w:rPr>
        <w:t>Сарнбейнса-Оксли</w:t>
      </w:r>
      <w:proofErr w:type="spellEnd"/>
      <w:r w:rsidRPr="00272D89">
        <w:rPr>
          <w:rFonts w:ascii="Times New Roman" w:hAnsi="Times New Roman"/>
          <w:sz w:val="28"/>
          <w:szCs w:val="28"/>
        </w:rPr>
        <w:t>?</w:t>
      </w:r>
    </w:p>
    <w:p w14:paraId="0609C197" w14:textId="77777777" w:rsidR="00272D89" w:rsidRPr="00272D89" w:rsidRDefault="00272D89" w:rsidP="00272D89">
      <w:pPr>
        <w:pStyle w:val="af0"/>
        <w:numPr>
          <w:ilvl w:val="0"/>
          <w:numId w:val="39"/>
        </w:numPr>
        <w:tabs>
          <w:tab w:val="left" w:pos="709"/>
          <w:tab w:val="left" w:pos="1134"/>
        </w:tabs>
        <w:spacing w:line="240" w:lineRule="auto"/>
        <w:ind w:left="0" w:firstLine="709"/>
        <w:jc w:val="both"/>
        <w:rPr>
          <w:rFonts w:ascii="Times New Roman" w:hAnsi="Times New Roman"/>
          <w:sz w:val="28"/>
          <w:szCs w:val="28"/>
        </w:rPr>
      </w:pPr>
      <w:r w:rsidRPr="00272D89">
        <w:rPr>
          <w:rFonts w:ascii="Times New Roman" w:hAnsi="Times New Roman"/>
          <w:sz w:val="28"/>
          <w:szCs w:val="28"/>
        </w:rPr>
        <w:t xml:space="preserve">Какие обязанности возлагаются на компанию и аудиторов в соответствии с нормами закона США </w:t>
      </w:r>
      <w:proofErr w:type="spellStart"/>
      <w:r w:rsidRPr="00272D89">
        <w:rPr>
          <w:rFonts w:ascii="Times New Roman" w:hAnsi="Times New Roman"/>
          <w:sz w:val="28"/>
          <w:szCs w:val="28"/>
        </w:rPr>
        <w:t>Сарбейнса-Оксли</w:t>
      </w:r>
      <w:proofErr w:type="spellEnd"/>
      <w:r w:rsidRPr="00272D89">
        <w:rPr>
          <w:rFonts w:ascii="Times New Roman" w:hAnsi="Times New Roman"/>
          <w:sz w:val="28"/>
          <w:szCs w:val="28"/>
        </w:rPr>
        <w:t>?</w:t>
      </w:r>
    </w:p>
    <w:p w14:paraId="3F547048" w14:textId="77777777" w:rsidR="00272D89" w:rsidRPr="00272D89" w:rsidRDefault="00272D89" w:rsidP="00272D89">
      <w:pPr>
        <w:pStyle w:val="af0"/>
        <w:numPr>
          <w:ilvl w:val="0"/>
          <w:numId w:val="39"/>
        </w:numPr>
        <w:tabs>
          <w:tab w:val="left" w:pos="709"/>
          <w:tab w:val="left" w:pos="1134"/>
        </w:tabs>
        <w:spacing w:line="240" w:lineRule="auto"/>
        <w:ind w:left="0" w:firstLine="709"/>
        <w:jc w:val="both"/>
        <w:rPr>
          <w:rFonts w:ascii="Times New Roman" w:hAnsi="Times New Roman"/>
          <w:sz w:val="28"/>
          <w:szCs w:val="28"/>
        </w:rPr>
      </w:pPr>
      <w:r w:rsidRPr="00272D89">
        <w:rPr>
          <w:rFonts w:ascii="Times New Roman" w:hAnsi="Times New Roman"/>
          <w:sz w:val="28"/>
          <w:szCs w:val="28"/>
        </w:rPr>
        <w:t>Сущность, цели и задачи FERMA?</w:t>
      </w:r>
    </w:p>
    <w:p w14:paraId="25645D5D" w14:textId="77777777" w:rsidR="00272D89" w:rsidRPr="00272D89" w:rsidRDefault="00272D89" w:rsidP="00272D89">
      <w:pPr>
        <w:pStyle w:val="af0"/>
        <w:numPr>
          <w:ilvl w:val="0"/>
          <w:numId w:val="39"/>
        </w:numPr>
        <w:tabs>
          <w:tab w:val="left" w:pos="709"/>
          <w:tab w:val="left" w:pos="1134"/>
        </w:tabs>
        <w:spacing w:line="240" w:lineRule="auto"/>
        <w:ind w:left="0" w:firstLine="709"/>
        <w:jc w:val="both"/>
        <w:rPr>
          <w:rFonts w:ascii="Times New Roman" w:hAnsi="Times New Roman"/>
          <w:sz w:val="28"/>
          <w:szCs w:val="28"/>
        </w:rPr>
      </w:pPr>
      <w:r w:rsidRPr="00272D89">
        <w:rPr>
          <w:rFonts w:ascii="Times New Roman" w:hAnsi="Times New Roman"/>
          <w:sz w:val="28"/>
          <w:szCs w:val="28"/>
        </w:rPr>
        <w:t>Какие основные принципы изложены в стандартах управления рисками FERMA?</w:t>
      </w:r>
    </w:p>
    <w:p w14:paraId="165E7F25" w14:textId="77777777" w:rsidR="00272D89" w:rsidRPr="00272D89" w:rsidRDefault="00272D89" w:rsidP="00272D89">
      <w:pPr>
        <w:pStyle w:val="af0"/>
        <w:numPr>
          <w:ilvl w:val="0"/>
          <w:numId w:val="39"/>
        </w:numPr>
        <w:tabs>
          <w:tab w:val="left" w:pos="709"/>
          <w:tab w:val="left" w:pos="1134"/>
        </w:tabs>
        <w:spacing w:line="240" w:lineRule="auto"/>
        <w:ind w:left="0" w:firstLine="709"/>
        <w:jc w:val="both"/>
        <w:rPr>
          <w:rFonts w:ascii="Times New Roman" w:hAnsi="Times New Roman"/>
          <w:sz w:val="28"/>
          <w:szCs w:val="28"/>
        </w:rPr>
      </w:pPr>
      <w:r w:rsidRPr="00272D89">
        <w:rPr>
          <w:rFonts w:ascii="Times New Roman" w:hAnsi="Times New Roman"/>
          <w:sz w:val="28"/>
          <w:szCs w:val="28"/>
        </w:rPr>
        <w:t>Какая классификация рисков представлена в стандартах управления рисками FERMA?</w:t>
      </w:r>
    </w:p>
    <w:p w14:paraId="4240776C" w14:textId="77777777" w:rsidR="00272D89" w:rsidRPr="00272D89" w:rsidRDefault="00272D89" w:rsidP="00272D89">
      <w:pPr>
        <w:pStyle w:val="af0"/>
        <w:numPr>
          <w:ilvl w:val="0"/>
          <w:numId w:val="39"/>
        </w:numPr>
        <w:tabs>
          <w:tab w:val="left" w:pos="709"/>
          <w:tab w:val="left" w:pos="1134"/>
        </w:tabs>
        <w:spacing w:line="240" w:lineRule="auto"/>
        <w:ind w:left="0" w:firstLine="709"/>
        <w:jc w:val="both"/>
        <w:rPr>
          <w:rFonts w:ascii="Times New Roman" w:hAnsi="Times New Roman"/>
          <w:sz w:val="28"/>
          <w:szCs w:val="28"/>
        </w:rPr>
      </w:pPr>
      <w:r w:rsidRPr="00272D89">
        <w:rPr>
          <w:rFonts w:ascii="Times New Roman" w:hAnsi="Times New Roman"/>
          <w:sz w:val="28"/>
          <w:szCs w:val="28"/>
        </w:rPr>
        <w:t>Дайте характеристики стандартов риск-менеджмента основных европейских стран.</w:t>
      </w:r>
    </w:p>
    <w:p w14:paraId="3E3240ED" w14:textId="77777777" w:rsidR="00272D89" w:rsidRPr="00272D89" w:rsidRDefault="00272D89" w:rsidP="00272D89">
      <w:pPr>
        <w:pStyle w:val="af0"/>
        <w:numPr>
          <w:ilvl w:val="0"/>
          <w:numId w:val="39"/>
        </w:numPr>
        <w:tabs>
          <w:tab w:val="left" w:pos="709"/>
          <w:tab w:val="left" w:pos="1134"/>
        </w:tabs>
        <w:spacing w:line="240" w:lineRule="auto"/>
        <w:ind w:left="0" w:firstLine="709"/>
        <w:jc w:val="both"/>
        <w:rPr>
          <w:rFonts w:ascii="Times New Roman" w:hAnsi="Times New Roman"/>
          <w:sz w:val="28"/>
          <w:szCs w:val="28"/>
        </w:rPr>
      </w:pPr>
      <w:r w:rsidRPr="00272D89">
        <w:rPr>
          <w:rFonts w:ascii="Times New Roman" w:hAnsi="Times New Roman"/>
          <w:sz w:val="28"/>
          <w:szCs w:val="28"/>
        </w:rPr>
        <w:t xml:space="preserve"> Сравните стандарты риск-менеджмента   по сфере применения.</w:t>
      </w:r>
    </w:p>
    <w:p w14:paraId="28F1A402" w14:textId="77777777" w:rsidR="00272D89" w:rsidRPr="00272D89" w:rsidRDefault="00272D89" w:rsidP="00272D89">
      <w:pPr>
        <w:pStyle w:val="af0"/>
        <w:numPr>
          <w:ilvl w:val="0"/>
          <w:numId w:val="39"/>
        </w:numPr>
        <w:tabs>
          <w:tab w:val="left" w:pos="709"/>
          <w:tab w:val="left" w:pos="1134"/>
        </w:tabs>
        <w:spacing w:line="240" w:lineRule="auto"/>
        <w:ind w:left="0" w:firstLine="709"/>
        <w:jc w:val="both"/>
        <w:rPr>
          <w:rFonts w:ascii="Times New Roman" w:hAnsi="Times New Roman"/>
          <w:sz w:val="28"/>
          <w:szCs w:val="28"/>
        </w:rPr>
      </w:pPr>
      <w:r w:rsidRPr="00272D89">
        <w:rPr>
          <w:rFonts w:ascii="Times New Roman" w:hAnsi="Times New Roman"/>
          <w:sz w:val="28"/>
          <w:szCs w:val="28"/>
        </w:rPr>
        <w:t>Назовите основные этапы процесса анализа и управления риском. Разъясните содержание и цели каждого этапа.</w:t>
      </w:r>
    </w:p>
    <w:p w14:paraId="592DA762" w14:textId="77777777" w:rsidR="00272D89" w:rsidRPr="00272D89" w:rsidRDefault="00272D89" w:rsidP="00272D89">
      <w:pPr>
        <w:pStyle w:val="af0"/>
        <w:numPr>
          <w:ilvl w:val="0"/>
          <w:numId w:val="39"/>
        </w:numPr>
        <w:tabs>
          <w:tab w:val="left" w:pos="709"/>
          <w:tab w:val="left" w:pos="1134"/>
        </w:tabs>
        <w:spacing w:line="240" w:lineRule="auto"/>
        <w:ind w:left="0" w:firstLine="709"/>
        <w:jc w:val="both"/>
        <w:rPr>
          <w:rFonts w:ascii="Times New Roman" w:hAnsi="Times New Roman"/>
          <w:sz w:val="28"/>
          <w:szCs w:val="28"/>
        </w:rPr>
      </w:pPr>
      <w:r w:rsidRPr="00272D89">
        <w:rPr>
          <w:rFonts w:ascii="Times New Roman" w:hAnsi="Times New Roman"/>
          <w:sz w:val="28"/>
          <w:szCs w:val="28"/>
        </w:rPr>
        <w:t>Назовите основные способы воздействия на риск. Разъясните их содержание.</w:t>
      </w:r>
    </w:p>
    <w:p w14:paraId="1305F487" w14:textId="77777777" w:rsidR="00272D89" w:rsidRPr="00272D89" w:rsidRDefault="00272D89" w:rsidP="00272D89">
      <w:pPr>
        <w:pStyle w:val="af0"/>
        <w:numPr>
          <w:ilvl w:val="0"/>
          <w:numId w:val="39"/>
        </w:numPr>
        <w:tabs>
          <w:tab w:val="left" w:pos="709"/>
          <w:tab w:val="left" w:pos="1134"/>
        </w:tabs>
        <w:spacing w:line="240" w:lineRule="auto"/>
        <w:ind w:left="0" w:firstLine="709"/>
        <w:jc w:val="both"/>
        <w:rPr>
          <w:rFonts w:ascii="Times New Roman" w:hAnsi="Times New Roman"/>
          <w:sz w:val="28"/>
          <w:szCs w:val="28"/>
        </w:rPr>
      </w:pPr>
      <w:r w:rsidRPr="00272D89">
        <w:rPr>
          <w:rFonts w:ascii="Times New Roman" w:hAnsi="Times New Roman"/>
          <w:sz w:val="28"/>
          <w:szCs w:val="28"/>
        </w:rPr>
        <w:t>Какие количественные характеристики должны быть получены в ходе анализа риска? Назовите и раскройте их содержание.</w:t>
      </w:r>
    </w:p>
    <w:p w14:paraId="6682979D" w14:textId="77777777" w:rsidR="00272D89" w:rsidRPr="00272D89" w:rsidRDefault="00272D89" w:rsidP="00272D89">
      <w:pPr>
        <w:pStyle w:val="af0"/>
        <w:numPr>
          <w:ilvl w:val="0"/>
          <w:numId w:val="39"/>
        </w:numPr>
        <w:tabs>
          <w:tab w:val="left" w:pos="709"/>
          <w:tab w:val="left" w:pos="1134"/>
        </w:tabs>
        <w:spacing w:line="240" w:lineRule="auto"/>
        <w:ind w:left="0" w:firstLine="709"/>
        <w:jc w:val="both"/>
        <w:rPr>
          <w:rFonts w:ascii="Times New Roman" w:hAnsi="Times New Roman"/>
          <w:sz w:val="28"/>
          <w:szCs w:val="28"/>
        </w:rPr>
      </w:pPr>
      <w:r w:rsidRPr="00272D89">
        <w:rPr>
          <w:rFonts w:ascii="Times New Roman" w:hAnsi="Times New Roman"/>
          <w:sz w:val="28"/>
          <w:szCs w:val="28"/>
        </w:rPr>
        <w:t>Дайте характеристику метода построения деревьев событий. Объясните на конкретном примере алгоритм его применения. В каких случаях целесообразно использование данного метода?</w:t>
      </w:r>
    </w:p>
    <w:p w14:paraId="3AFF4132" w14:textId="77777777" w:rsidR="00272D89" w:rsidRPr="00272D89" w:rsidRDefault="00272D89" w:rsidP="00272D89">
      <w:pPr>
        <w:pStyle w:val="af0"/>
        <w:numPr>
          <w:ilvl w:val="0"/>
          <w:numId w:val="39"/>
        </w:numPr>
        <w:tabs>
          <w:tab w:val="left" w:pos="709"/>
          <w:tab w:val="left" w:pos="1134"/>
        </w:tabs>
        <w:spacing w:line="240" w:lineRule="auto"/>
        <w:ind w:left="0" w:firstLine="709"/>
        <w:jc w:val="both"/>
        <w:rPr>
          <w:rFonts w:ascii="Times New Roman" w:hAnsi="Times New Roman"/>
          <w:sz w:val="28"/>
          <w:szCs w:val="28"/>
        </w:rPr>
      </w:pPr>
      <w:r w:rsidRPr="00272D89">
        <w:rPr>
          <w:rFonts w:ascii="Times New Roman" w:hAnsi="Times New Roman"/>
          <w:sz w:val="28"/>
          <w:szCs w:val="28"/>
        </w:rPr>
        <w:t>Как осуществляется анализ чувствительности системы?</w:t>
      </w:r>
    </w:p>
    <w:p w14:paraId="6D74E8DD" w14:textId="77777777" w:rsidR="00272D89" w:rsidRPr="00272D89" w:rsidRDefault="00272D89" w:rsidP="00272D89">
      <w:pPr>
        <w:pStyle w:val="af0"/>
        <w:numPr>
          <w:ilvl w:val="0"/>
          <w:numId w:val="39"/>
        </w:numPr>
        <w:tabs>
          <w:tab w:val="left" w:pos="709"/>
          <w:tab w:val="left" w:pos="1134"/>
        </w:tabs>
        <w:spacing w:line="240" w:lineRule="auto"/>
        <w:ind w:left="0" w:firstLine="709"/>
        <w:jc w:val="both"/>
        <w:rPr>
          <w:rFonts w:ascii="Times New Roman" w:hAnsi="Times New Roman"/>
          <w:sz w:val="28"/>
          <w:szCs w:val="28"/>
        </w:rPr>
      </w:pPr>
      <w:r w:rsidRPr="00272D89">
        <w:rPr>
          <w:rFonts w:ascii="Times New Roman" w:hAnsi="Times New Roman"/>
          <w:sz w:val="28"/>
          <w:szCs w:val="28"/>
        </w:rPr>
        <w:t>В чем заключается важность интегральной оценки риска?</w:t>
      </w:r>
    </w:p>
    <w:p w14:paraId="277EFE85" w14:textId="21009EA3" w:rsidR="00C0065B" w:rsidRPr="00986AC0"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65" w:name="_Toc517734280"/>
      <w:bookmarkStart w:id="66" w:name="_Toc506804999"/>
      <w:bookmarkEnd w:id="63"/>
      <w:r w:rsidRPr="00986AC0">
        <w:rPr>
          <w:rFonts w:ascii="Times New Roman" w:eastAsia="Times New Roman" w:hAnsi="Times New Roman" w:cs="Times New Roman"/>
          <w:b/>
          <w:sz w:val="28"/>
          <w:szCs w:val="28"/>
        </w:rPr>
        <w:t xml:space="preserve">7.3. </w:t>
      </w:r>
      <w:bookmarkEnd w:id="65"/>
      <w:r w:rsidR="00095E4D" w:rsidRPr="00986AC0">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19852A9A" w14:textId="26A6BD57" w:rsidR="00C0065B" w:rsidRDefault="00C0065B" w:rsidP="00C0065B">
      <w:pPr>
        <w:spacing w:line="240" w:lineRule="auto"/>
        <w:ind w:firstLine="709"/>
        <w:jc w:val="both"/>
        <w:rPr>
          <w:rFonts w:ascii="Times New Roman" w:eastAsia="Calibri" w:hAnsi="Times New Roman" w:cs="Times New Roman"/>
          <w:sz w:val="28"/>
          <w:szCs w:val="28"/>
        </w:rPr>
      </w:pPr>
      <w:r w:rsidRPr="00986AC0">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986AC0">
        <w:rPr>
          <w:rFonts w:ascii="Times New Roman" w:eastAsia="Times New Roman" w:hAnsi="Times New Roman" w:cs="Times New Roman"/>
          <w:sz w:val="28"/>
          <w:szCs w:val="28"/>
          <w:lang w:eastAsia="ru-RU"/>
        </w:rPr>
        <w:t>бакалавриата</w:t>
      </w:r>
      <w:proofErr w:type="spellEnd"/>
      <w:r w:rsidRPr="00986AC0">
        <w:rPr>
          <w:rFonts w:ascii="Times New Roman" w:eastAsia="Times New Roman" w:hAnsi="Times New Roman" w:cs="Times New Roman"/>
          <w:sz w:val="28"/>
          <w:szCs w:val="28"/>
          <w:lang w:eastAsia="ru-RU"/>
        </w:rPr>
        <w:t xml:space="preserve"> и магистратуры в Финансовом университете»</w:t>
      </w:r>
      <w:r w:rsidRPr="00986AC0">
        <w:rPr>
          <w:rFonts w:ascii="Times New Roman" w:eastAsia="Calibri" w:hAnsi="Times New Roman" w:cs="Times New Roman"/>
          <w:sz w:val="28"/>
          <w:szCs w:val="28"/>
        </w:rPr>
        <w:t xml:space="preserve"> и приказы филиалов по данному вопросу.</w:t>
      </w:r>
    </w:p>
    <w:p w14:paraId="6E3BB556" w14:textId="77777777" w:rsidR="00826103" w:rsidRPr="00986AC0" w:rsidRDefault="00826103" w:rsidP="00826103">
      <w:pPr>
        <w:spacing w:after="0" w:line="240" w:lineRule="auto"/>
        <w:ind w:firstLine="709"/>
        <w:jc w:val="both"/>
        <w:rPr>
          <w:rFonts w:ascii="Times New Roman" w:eastAsia="Calibri" w:hAnsi="Times New Roman" w:cs="Times New Roman"/>
          <w:sz w:val="28"/>
          <w:szCs w:val="28"/>
        </w:rPr>
      </w:pPr>
    </w:p>
    <w:p w14:paraId="79E51B7C" w14:textId="77777777" w:rsidR="00923A8E" w:rsidRPr="00986AC0" w:rsidRDefault="00923A8E" w:rsidP="00622B37">
      <w:pPr>
        <w:pStyle w:val="1"/>
        <w:spacing w:before="120"/>
        <w:ind w:firstLine="0"/>
        <w:jc w:val="center"/>
        <w:rPr>
          <w:rFonts w:ascii="Times New Roman" w:hAnsi="Times New Roman"/>
          <w:color w:val="auto"/>
        </w:rPr>
      </w:pPr>
      <w:bookmarkStart w:id="67" w:name="_Toc73619802"/>
      <w:r w:rsidRPr="00986AC0">
        <w:rPr>
          <w:rFonts w:ascii="Times New Roman" w:hAnsi="Times New Roman"/>
          <w:color w:val="auto"/>
        </w:rPr>
        <w:t xml:space="preserve">8. </w:t>
      </w:r>
      <w:bookmarkStart w:id="68" w:name="_Toc423080114"/>
      <w:r w:rsidRPr="00986AC0">
        <w:rPr>
          <w:rFonts w:ascii="Times New Roman" w:hAnsi="Times New Roman"/>
          <w:color w:val="auto"/>
        </w:rPr>
        <w:t>Перечень основной и дополнительной учебной литературы, необходимой для освоения дисциплины</w:t>
      </w:r>
      <w:bookmarkEnd w:id="66"/>
      <w:bookmarkEnd w:id="67"/>
      <w:bookmarkEnd w:id="68"/>
    </w:p>
    <w:p w14:paraId="6F6E5F63" w14:textId="77777777" w:rsidR="00826103" w:rsidRDefault="00826103" w:rsidP="00826103">
      <w:pPr>
        <w:spacing w:after="0" w:line="240" w:lineRule="auto"/>
        <w:jc w:val="center"/>
        <w:rPr>
          <w:rFonts w:ascii="Times New Roman" w:eastAsia="Times New Roman" w:hAnsi="Times New Roman" w:cs="Times New Roman"/>
          <w:b/>
          <w:sz w:val="28"/>
          <w:szCs w:val="28"/>
          <w:lang w:eastAsia="ru-RU"/>
        </w:rPr>
      </w:pPr>
      <w:bookmarkStart w:id="69" w:name="_Toc73619804"/>
      <w:bookmarkStart w:id="70" w:name="_Hlk517736004"/>
    </w:p>
    <w:p w14:paraId="7A98BD44" w14:textId="77616BB8" w:rsidR="00B07FC0" w:rsidRPr="00826103" w:rsidRDefault="00B07FC0" w:rsidP="00826103">
      <w:pPr>
        <w:spacing w:after="0" w:line="240" w:lineRule="auto"/>
        <w:jc w:val="center"/>
        <w:rPr>
          <w:rFonts w:ascii="Times New Roman" w:eastAsia="Times New Roman" w:hAnsi="Times New Roman" w:cs="Times New Roman"/>
          <w:b/>
          <w:sz w:val="28"/>
          <w:szCs w:val="28"/>
          <w:lang w:eastAsia="ru-RU"/>
        </w:rPr>
      </w:pPr>
      <w:r w:rsidRPr="00826103">
        <w:rPr>
          <w:rFonts w:ascii="Times New Roman" w:eastAsia="Times New Roman" w:hAnsi="Times New Roman" w:cs="Times New Roman"/>
          <w:b/>
          <w:sz w:val="28"/>
          <w:szCs w:val="28"/>
          <w:lang w:eastAsia="ru-RU"/>
        </w:rPr>
        <w:t>Нормативные правовые акты</w:t>
      </w:r>
      <w:r w:rsidR="00D43850" w:rsidRPr="00826103">
        <w:rPr>
          <w:rFonts w:ascii="Times New Roman" w:eastAsia="Times New Roman" w:hAnsi="Times New Roman" w:cs="Times New Roman"/>
          <w:b/>
          <w:sz w:val="28"/>
          <w:szCs w:val="28"/>
          <w:lang w:eastAsia="ru-RU"/>
        </w:rPr>
        <w:t xml:space="preserve"> и материалы судебной практики</w:t>
      </w:r>
      <w:r w:rsidRPr="00826103">
        <w:rPr>
          <w:rFonts w:ascii="Times New Roman" w:eastAsia="Times New Roman" w:hAnsi="Times New Roman" w:cs="Times New Roman"/>
          <w:b/>
          <w:sz w:val="28"/>
          <w:szCs w:val="28"/>
          <w:lang w:eastAsia="ru-RU"/>
        </w:rPr>
        <w:t>:</w:t>
      </w:r>
    </w:p>
    <w:p w14:paraId="52262F7A" w14:textId="77777777" w:rsidR="00826103" w:rsidRPr="00986AC0" w:rsidRDefault="00826103" w:rsidP="00826103">
      <w:pPr>
        <w:pStyle w:val="af0"/>
        <w:numPr>
          <w:ilvl w:val="0"/>
          <w:numId w:val="29"/>
        </w:numPr>
        <w:spacing w:after="0" w:line="240" w:lineRule="auto"/>
        <w:ind w:left="0" w:firstLine="709"/>
        <w:jc w:val="both"/>
        <w:rPr>
          <w:rFonts w:ascii="Times New Roman" w:eastAsia="Times New Roman" w:hAnsi="Times New Roman"/>
          <w:sz w:val="28"/>
          <w:szCs w:val="28"/>
          <w:lang w:eastAsia="ru-RU"/>
        </w:rPr>
      </w:pPr>
      <w:bookmarkStart w:id="71" w:name="_Toc418076198"/>
      <w:r w:rsidRPr="00986AC0">
        <w:rPr>
          <w:rFonts w:ascii="Times New Roman" w:hAnsi="Times New Roman"/>
          <w:color w:val="22272F"/>
          <w:sz w:val="28"/>
          <w:szCs w:val="28"/>
          <w:shd w:val="clear" w:color="auto" w:fill="FFFFFF"/>
        </w:rPr>
        <w:t xml:space="preserve">Уголовный кодекс Российской Федерации от 13 июня 1996 г. N 63-ФЗ </w:t>
      </w:r>
      <w:r w:rsidRPr="00986AC0">
        <w:rPr>
          <w:rFonts w:ascii="Times New Roman" w:eastAsia="Times New Roman" w:hAnsi="Times New Roman"/>
          <w:sz w:val="28"/>
          <w:szCs w:val="28"/>
          <w:lang w:eastAsia="ru-RU"/>
        </w:rPr>
        <w:t>[Электронный ресурс]: // Справочная система «Гарант».</w:t>
      </w:r>
    </w:p>
    <w:p w14:paraId="1DF830BE" w14:textId="77777777" w:rsidR="00826103" w:rsidRPr="00986AC0" w:rsidRDefault="00826103" w:rsidP="00826103">
      <w:pPr>
        <w:pStyle w:val="af0"/>
        <w:numPr>
          <w:ilvl w:val="0"/>
          <w:numId w:val="29"/>
        </w:numPr>
        <w:spacing w:after="0" w:line="240" w:lineRule="auto"/>
        <w:ind w:left="0" w:firstLine="709"/>
        <w:jc w:val="both"/>
        <w:rPr>
          <w:rFonts w:ascii="Times New Roman" w:eastAsia="Times New Roman" w:hAnsi="Times New Roman"/>
          <w:sz w:val="28"/>
          <w:szCs w:val="28"/>
          <w:lang w:eastAsia="ru-RU"/>
        </w:rPr>
      </w:pPr>
      <w:r w:rsidRPr="00986AC0">
        <w:rPr>
          <w:rFonts w:ascii="Times New Roman" w:hAnsi="Times New Roman"/>
          <w:sz w:val="28"/>
          <w:szCs w:val="28"/>
          <w:shd w:val="clear" w:color="auto" w:fill="FFFFFF"/>
        </w:rPr>
        <w:t xml:space="preserve">Часть первая </w:t>
      </w:r>
      <w:r w:rsidRPr="00986AC0">
        <w:rPr>
          <w:rFonts w:ascii="Times New Roman" w:hAnsi="Times New Roman"/>
          <w:color w:val="22272F"/>
          <w:sz w:val="28"/>
          <w:szCs w:val="28"/>
          <w:shd w:val="clear" w:color="auto" w:fill="FFFFFF"/>
        </w:rPr>
        <w:t xml:space="preserve">Гражданского кодекса Российской Федерации от 30 ноября 1994 г. N 51-ФЗ </w:t>
      </w:r>
      <w:r w:rsidRPr="00986AC0">
        <w:rPr>
          <w:rFonts w:ascii="Times New Roman" w:eastAsia="Times New Roman" w:hAnsi="Times New Roman"/>
          <w:sz w:val="28"/>
          <w:szCs w:val="28"/>
          <w:lang w:eastAsia="ru-RU"/>
        </w:rPr>
        <w:t>[Электронный ресурс]: // Справочная система «Гарант».</w:t>
      </w:r>
    </w:p>
    <w:p w14:paraId="55729F32" w14:textId="77777777" w:rsidR="00826103" w:rsidRPr="00986AC0" w:rsidRDefault="00826103" w:rsidP="00826103">
      <w:pPr>
        <w:pStyle w:val="af0"/>
        <w:numPr>
          <w:ilvl w:val="0"/>
          <w:numId w:val="29"/>
        </w:numPr>
        <w:spacing w:after="0" w:line="240" w:lineRule="auto"/>
        <w:ind w:left="0" w:firstLine="709"/>
        <w:jc w:val="both"/>
        <w:rPr>
          <w:rFonts w:ascii="Times New Roman" w:eastAsia="Times New Roman" w:hAnsi="Times New Roman"/>
          <w:sz w:val="28"/>
          <w:szCs w:val="28"/>
          <w:lang w:eastAsia="ru-RU"/>
        </w:rPr>
      </w:pPr>
      <w:r w:rsidRPr="00986AC0">
        <w:rPr>
          <w:rFonts w:ascii="Times New Roman" w:hAnsi="Times New Roman"/>
          <w:color w:val="22272F"/>
          <w:sz w:val="28"/>
          <w:szCs w:val="28"/>
          <w:shd w:val="clear" w:color="auto" w:fill="FFFFFF"/>
        </w:rPr>
        <w:lastRenderedPageBreak/>
        <w:t xml:space="preserve">Кодекс Российской Федерации об административных правонарушениях от 30 декабря 2001 г. N 195-ФЗ </w:t>
      </w:r>
      <w:r w:rsidRPr="00986AC0">
        <w:rPr>
          <w:rFonts w:ascii="Times New Roman" w:eastAsia="Times New Roman" w:hAnsi="Times New Roman"/>
          <w:sz w:val="28"/>
          <w:szCs w:val="28"/>
          <w:lang w:eastAsia="ru-RU"/>
        </w:rPr>
        <w:t>[Электронный ресурс]: // Справочная система «Гарант».</w:t>
      </w:r>
    </w:p>
    <w:p w14:paraId="29522785" w14:textId="77777777" w:rsidR="00826103" w:rsidRPr="00986AC0" w:rsidRDefault="00826103" w:rsidP="00826103">
      <w:pPr>
        <w:pStyle w:val="af0"/>
        <w:numPr>
          <w:ilvl w:val="0"/>
          <w:numId w:val="29"/>
        </w:numPr>
        <w:spacing w:after="0" w:line="240" w:lineRule="auto"/>
        <w:ind w:left="0" w:firstLine="709"/>
        <w:jc w:val="both"/>
        <w:rPr>
          <w:rFonts w:ascii="Times New Roman" w:eastAsia="Times New Roman" w:hAnsi="Times New Roman"/>
          <w:sz w:val="28"/>
          <w:szCs w:val="28"/>
          <w:lang w:eastAsia="ru-RU"/>
        </w:rPr>
      </w:pPr>
      <w:r w:rsidRPr="00986AC0">
        <w:rPr>
          <w:rFonts w:ascii="Times New Roman" w:hAnsi="Times New Roman"/>
          <w:color w:val="22272F"/>
          <w:sz w:val="28"/>
          <w:szCs w:val="28"/>
          <w:shd w:val="clear" w:color="auto" w:fill="FFFFFF"/>
        </w:rPr>
        <w:t xml:space="preserve">Арбитражный процессуальный кодекс Российской Федерации от 24 июля 2002 г. N 95-ФЗ </w:t>
      </w:r>
      <w:r w:rsidRPr="00986AC0">
        <w:rPr>
          <w:rFonts w:ascii="Times New Roman" w:eastAsia="Times New Roman" w:hAnsi="Times New Roman"/>
          <w:sz w:val="28"/>
          <w:szCs w:val="28"/>
          <w:lang w:eastAsia="ru-RU"/>
        </w:rPr>
        <w:t>// Справочная система «Гарант».</w:t>
      </w:r>
    </w:p>
    <w:p w14:paraId="4FC2D170" w14:textId="77777777" w:rsidR="00826103" w:rsidRPr="00986AC0" w:rsidRDefault="00826103" w:rsidP="00826103">
      <w:pPr>
        <w:pStyle w:val="af0"/>
        <w:numPr>
          <w:ilvl w:val="0"/>
          <w:numId w:val="29"/>
        </w:numPr>
        <w:spacing w:after="0" w:line="240" w:lineRule="auto"/>
        <w:ind w:left="0" w:firstLine="709"/>
        <w:jc w:val="both"/>
        <w:rPr>
          <w:rFonts w:ascii="Times New Roman" w:eastAsia="Times New Roman" w:hAnsi="Times New Roman"/>
          <w:sz w:val="28"/>
          <w:szCs w:val="28"/>
          <w:lang w:eastAsia="ru-RU"/>
        </w:rPr>
      </w:pPr>
      <w:r w:rsidRPr="00986AC0">
        <w:rPr>
          <w:rFonts w:ascii="Times New Roman" w:hAnsi="Times New Roman"/>
          <w:color w:val="22272F"/>
          <w:sz w:val="28"/>
          <w:szCs w:val="28"/>
          <w:shd w:val="clear" w:color="auto" w:fill="FFFFFF"/>
        </w:rPr>
        <w:t>Федеральный закон от 26 октября 2002 г. N 127-ФЗ "О несостоятельности (банкротстве)"</w:t>
      </w:r>
      <w:r w:rsidRPr="00986AC0">
        <w:rPr>
          <w:rFonts w:ascii="Times New Roman" w:eastAsia="Times New Roman" w:hAnsi="Times New Roman"/>
          <w:sz w:val="28"/>
          <w:szCs w:val="28"/>
          <w:lang w:eastAsia="ru-RU"/>
        </w:rPr>
        <w:t xml:space="preserve"> [Электронный ресурс]: // Справочная система «Гарант».</w:t>
      </w:r>
    </w:p>
    <w:bookmarkEnd w:id="71"/>
    <w:p w14:paraId="7FE99165" w14:textId="77777777" w:rsidR="00826103" w:rsidRPr="00986AC0" w:rsidRDefault="00826103" w:rsidP="00826103">
      <w:pPr>
        <w:pStyle w:val="af0"/>
        <w:numPr>
          <w:ilvl w:val="0"/>
          <w:numId w:val="29"/>
        </w:numPr>
        <w:spacing w:after="0" w:line="240" w:lineRule="auto"/>
        <w:ind w:left="0" w:firstLine="709"/>
        <w:jc w:val="both"/>
        <w:rPr>
          <w:rFonts w:ascii="Times New Roman" w:eastAsia="Times New Roman" w:hAnsi="Times New Roman"/>
          <w:sz w:val="28"/>
          <w:szCs w:val="28"/>
          <w:lang w:eastAsia="ru-RU"/>
        </w:rPr>
      </w:pPr>
      <w:r w:rsidRPr="00986AC0">
        <w:rPr>
          <w:rFonts w:ascii="Times New Roman" w:hAnsi="Times New Roman"/>
          <w:color w:val="22272F"/>
          <w:sz w:val="28"/>
          <w:szCs w:val="28"/>
          <w:shd w:val="clear" w:color="auto" w:fill="FFFFFF"/>
        </w:rPr>
        <w:t xml:space="preserve">Постановление Правительства РФ от 27 декабря 2004 г. N 855 "Об утверждении Временных правил проверки арбитражным управляющим наличия признаков фиктивного и преднамеренного банкротства" </w:t>
      </w:r>
      <w:r w:rsidRPr="00986AC0">
        <w:rPr>
          <w:rFonts w:ascii="Times New Roman" w:eastAsia="Times New Roman" w:hAnsi="Times New Roman"/>
          <w:sz w:val="28"/>
          <w:szCs w:val="28"/>
          <w:lang w:eastAsia="ru-RU"/>
        </w:rPr>
        <w:t>[Электронный ресурс]: // Справочная система «Гарант».</w:t>
      </w:r>
    </w:p>
    <w:p w14:paraId="3E7BDC7B" w14:textId="77777777" w:rsidR="00826103" w:rsidRPr="00986AC0" w:rsidRDefault="00826103" w:rsidP="00826103">
      <w:pPr>
        <w:pStyle w:val="af0"/>
        <w:numPr>
          <w:ilvl w:val="0"/>
          <w:numId w:val="29"/>
        </w:numPr>
        <w:spacing w:after="0" w:line="240" w:lineRule="auto"/>
        <w:ind w:left="0" w:firstLine="709"/>
        <w:jc w:val="both"/>
        <w:rPr>
          <w:rFonts w:ascii="Times New Roman" w:eastAsia="Times New Roman" w:hAnsi="Times New Roman"/>
          <w:sz w:val="28"/>
          <w:szCs w:val="28"/>
          <w:lang w:eastAsia="ru-RU"/>
        </w:rPr>
      </w:pPr>
      <w:r w:rsidRPr="00986AC0">
        <w:rPr>
          <w:rFonts w:ascii="Times New Roman" w:hAnsi="Times New Roman"/>
          <w:color w:val="22272F"/>
          <w:sz w:val="28"/>
          <w:szCs w:val="28"/>
          <w:shd w:val="clear" w:color="auto" w:fill="FFFFFF"/>
        </w:rPr>
        <w:t xml:space="preserve">Постановление Правительства РФ от 25 июня 2003 г. N 367 "Об утверждении Правил проведения арбитражным управляющим финансового анализа" </w:t>
      </w:r>
      <w:r w:rsidRPr="00986AC0">
        <w:rPr>
          <w:rFonts w:ascii="Times New Roman" w:eastAsia="Times New Roman" w:hAnsi="Times New Roman"/>
          <w:sz w:val="28"/>
          <w:szCs w:val="28"/>
          <w:lang w:eastAsia="ru-RU"/>
        </w:rPr>
        <w:t>[Электронный ресурс]: // Справочная система «Гарант».</w:t>
      </w:r>
    </w:p>
    <w:p w14:paraId="3D1D3D4C" w14:textId="77777777" w:rsidR="00B07FC0" w:rsidRPr="00986AC0" w:rsidRDefault="00B07FC0" w:rsidP="00826103">
      <w:pPr>
        <w:spacing w:after="0" w:line="24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b/>
          <w:bCs/>
          <w:sz w:val="28"/>
          <w:szCs w:val="28"/>
          <w:lang w:eastAsia="ru-RU"/>
        </w:rPr>
        <w:t>Основная литература:</w:t>
      </w:r>
    </w:p>
    <w:p w14:paraId="14B4DCED" w14:textId="27B7F1D4" w:rsidR="00D50036" w:rsidRPr="00D50036" w:rsidRDefault="00D50036" w:rsidP="00D50036">
      <w:pPr>
        <w:pStyle w:val="af0"/>
        <w:widowControl w:val="0"/>
        <w:numPr>
          <w:ilvl w:val="0"/>
          <w:numId w:val="30"/>
        </w:numPr>
        <w:tabs>
          <w:tab w:val="left" w:pos="993"/>
        </w:tabs>
        <w:spacing w:after="0" w:line="240" w:lineRule="auto"/>
        <w:ind w:left="0" w:firstLine="360"/>
        <w:contextualSpacing w:val="0"/>
        <w:jc w:val="both"/>
        <w:rPr>
          <w:rFonts w:ascii="Times New Roman" w:eastAsia="Times New Roman" w:hAnsi="Times New Roman"/>
          <w:sz w:val="28"/>
          <w:szCs w:val="28"/>
          <w:u w:val="single"/>
          <w:lang w:eastAsia="ru-RU"/>
        </w:rPr>
      </w:pPr>
      <w:r w:rsidRPr="00D50036">
        <w:rPr>
          <w:rFonts w:ascii="Times New Roman" w:eastAsia="Times New Roman" w:hAnsi="Times New Roman"/>
          <w:color w:val="000000"/>
          <w:sz w:val="28"/>
          <w:szCs w:val="28"/>
          <w:lang w:eastAsia="ru-RU"/>
        </w:rPr>
        <w:t xml:space="preserve">Оценка и прогнозирование финансовой безопасности в национальной </w:t>
      </w:r>
      <w:proofErr w:type="gramStart"/>
      <w:r w:rsidRPr="00D50036">
        <w:rPr>
          <w:rFonts w:ascii="Times New Roman" w:eastAsia="Times New Roman" w:hAnsi="Times New Roman"/>
          <w:color w:val="000000"/>
          <w:sz w:val="28"/>
          <w:szCs w:val="28"/>
          <w:lang w:eastAsia="ru-RU"/>
        </w:rPr>
        <w:t>экономике :</w:t>
      </w:r>
      <w:proofErr w:type="gramEnd"/>
      <w:r w:rsidRPr="00D50036">
        <w:rPr>
          <w:rFonts w:ascii="Times New Roman" w:eastAsia="Times New Roman" w:hAnsi="Times New Roman"/>
          <w:color w:val="000000"/>
          <w:sz w:val="28"/>
          <w:szCs w:val="28"/>
          <w:lang w:eastAsia="ru-RU"/>
        </w:rPr>
        <w:t xml:space="preserve"> монография / М. В. Петровская, Л. H. Сорокина, C. H. </w:t>
      </w:r>
      <w:proofErr w:type="spellStart"/>
      <w:r w:rsidRPr="00D50036">
        <w:rPr>
          <w:rFonts w:ascii="Times New Roman" w:eastAsia="Times New Roman" w:hAnsi="Times New Roman"/>
          <w:color w:val="000000"/>
          <w:sz w:val="28"/>
          <w:szCs w:val="28"/>
          <w:lang w:eastAsia="ru-RU"/>
        </w:rPr>
        <w:t>Мартынович</w:t>
      </w:r>
      <w:proofErr w:type="spellEnd"/>
      <w:r w:rsidRPr="00D50036">
        <w:rPr>
          <w:rFonts w:ascii="Times New Roman" w:eastAsia="Times New Roman" w:hAnsi="Times New Roman"/>
          <w:color w:val="000000"/>
          <w:sz w:val="28"/>
          <w:szCs w:val="28"/>
          <w:lang w:eastAsia="ru-RU"/>
        </w:rPr>
        <w:t xml:space="preserve"> [и др.] ; Российский университет дружбы народов. - </w:t>
      </w:r>
      <w:proofErr w:type="gramStart"/>
      <w:r w:rsidRPr="00D50036">
        <w:rPr>
          <w:rFonts w:ascii="Times New Roman" w:eastAsia="Times New Roman" w:hAnsi="Times New Roman"/>
          <w:color w:val="000000"/>
          <w:sz w:val="28"/>
          <w:szCs w:val="28"/>
          <w:lang w:eastAsia="ru-RU"/>
        </w:rPr>
        <w:t>Москва :</w:t>
      </w:r>
      <w:proofErr w:type="gramEnd"/>
      <w:r w:rsidRPr="00D50036">
        <w:rPr>
          <w:rFonts w:ascii="Times New Roman" w:eastAsia="Times New Roman" w:hAnsi="Times New Roman"/>
          <w:color w:val="000000"/>
          <w:sz w:val="28"/>
          <w:szCs w:val="28"/>
          <w:lang w:eastAsia="ru-RU"/>
        </w:rPr>
        <w:t xml:space="preserve"> Издательско-торговая корпорация «Дашков и К°», 2023. - 116 с. - ISBN 978-5-394-05488-4. - ЭБС ZNANIUM. - URL: https://znanium.com/catalog/product/2041743 (дата обращения: 2</w:t>
      </w:r>
      <w:r>
        <w:rPr>
          <w:rFonts w:ascii="Times New Roman" w:eastAsia="Times New Roman" w:hAnsi="Times New Roman"/>
          <w:color w:val="000000"/>
          <w:sz w:val="28"/>
          <w:szCs w:val="28"/>
          <w:lang w:eastAsia="ru-RU"/>
        </w:rPr>
        <w:t>6</w:t>
      </w:r>
      <w:r w:rsidRPr="00D50036">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12</w:t>
      </w:r>
      <w:r w:rsidRPr="00D50036">
        <w:rPr>
          <w:rFonts w:ascii="Times New Roman" w:eastAsia="Times New Roman" w:hAnsi="Times New Roman"/>
          <w:color w:val="000000"/>
          <w:sz w:val="28"/>
          <w:szCs w:val="28"/>
          <w:lang w:eastAsia="ru-RU"/>
        </w:rPr>
        <w:t xml:space="preserve">.2023). – </w:t>
      </w:r>
      <w:proofErr w:type="gramStart"/>
      <w:r w:rsidRPr="00D50036">
        <w:rPr>
          <w:rFonts w:ascii="Times New Roman" w:eastAsia="Times New Roman" w:hAnsi="Times New Roman"/>
          <w:color w:val="000000"/>
          <w:sz w:val="28"/>
          <w:szCs w:val="28"/>
          <w:lang w:eastAsia="ru-RU"/>
        </w:rPr>
        <w:t>Текст :</w:t>
      </w:r>
      <w:proofErr w:type="gramEnd"/>
      <w:r w:rsidRPr="00D50036">
        <w:rPr>
          <w:rFonts w:ascii="Times New Roman" w:eastAsia="Times New Roman" w:hAnsi="Times New Roman"/>
          <w:color w:val="000000"/>
          <w:sz w:val="28"/>
          <w:szCs w:val="28"/>
          <w:lang w:eastAsia="ru-RU"/>
        </w:rPr>
        <w:t xml:space="preserve"> электронный. </w:t>
      </w:r>
    </w:p>
    <w:p w14:paraId="4C02F294" w14:textId="000C5CBF" w:rsidR="00D50036" w:rsidRPr="00D50036" w:rsidRDefault="00D50036" w:rsidP="00D50036">
      <w:pPr>
        <w:pStyle w:val="af0"/>
        <w:numPr>
          <w:ilvl w:val="0"/>
          <w:numId w:val="30"/>
        </w:numPr>
        <w:shd w:val="clear" w:color="auto" w:fill="FFFFFF"/>
        <w:tabs>
          <w:tab w:val="left" w:pos="993"/>
        </w:tabs>
        <w:spacing w:after="0" w:line="240" w:lineRule="auto"/>
        <w:ind w:left="0" w:firstLine="360"/>
        <w:contextualSpacing w:val="0"/>
        <w:jc w:val="both"/>
        <w:rPr>
          <w:rFonts w:ascii="Times New Roman" w:eastAsia="Times New Roman" w:hAnsi="Times New Roman"/>
          <w:color w:val="000000"/>
          <w:sz w:val="28"/>
          <w:szCs w:val="28"/>
          <w:lang w:eastAsia="ru-RU"/>
        </w:rPr>
      </w:pPr>
      <w:r w:rsidRPr="00D50036">
        <w:rPr>
          <w:rFonts w:ascii="Times New Roman" w:eastAsia="Times New Roman" w:hAnsi="Times New Roman"/>
          <w:sz w:val="28"/>
          <w:szCs w:val="28"/>
          <w:lang w:eastAsia="ru-RU"/>
        </w:rPr>
        <w:t xml:space="preserve">Касьяненко, Т. Г.  Анализ и оценка рисков в </w:t>
      </w:r>
      <w:proofErr w:type="gramStart"/>
      <w:r w:rsidRPr="00D50036">
        <w:rPr>
          <w:rFonts w:ascii="Times New Roman" w:eastAsia="Times New Roman" w:hAnsi="Times New Roman"/>
          <w:sz w:val="28"/>
          <w:szCs w:val="28"/>
          <w:lang w:eastAsia="ru-RU"/>
        </w:rPr>
        <w:t>бизнесе :</w:t>
      </w:r>
      <w:proofErr w:type="gramEnd"/>
      <w:r w:rsidRPr="00D50036">
        <w:rPr>
          <w:rFonts w:ascii="Times New Roman" w:eastAsia="Times New Roman" w:hAnsi="Times New Roman"/>
          <w:sz w:val="28"/>
          <w:szCs w:val="28"/>
          <w:lang w:eastAsia="ru-RU"/>
        </w:rPr>
        <w:t xml:space="preserve"> учебник и практикум для вузов / Т. Г. Касьяненко, Г. А. </w:t>
      </w:r>
      <w:proofErr w:type="spellStart"/>
      <w:r w:rsidRPr="00D50036">
        <w:rPr>
          <w:rFonts w:ascii="Times New Roman" w:eastAsia="Times New Roman" w:hAnsi="Times New Roman"/>
          <w:sz w:val="28"/>
          <w:szCs w:val="28"/>
          <w:lang w:eastAsia="ru-RU"/>
        </w:rPr>
        <w:t>Маховикова</w:t>
      </w:r>
      <w:proofErr w:type="spellEnd"/>
      <w:r w:rsidRPr="00D50036">
        <w:rPr>
          <w:rFonts w:ascii="Times New Roman" w:eastAsia="Times New Roman" w:hAnsi="Times New Roman"/>
          <w:sz w:val="28"/>
          <w:szCs w:val="28"/>
          <w:lang w:eastAsia="ru-RU"/>
        </w:rPr>
        <w:t xml:space="preserve">. — 2-е изд., </w:t>
      </w:r>
      <w:proofErr w:type="spellStart"/>
      <w:r w:rsidRPr="00D50036">
        <w:rPr>
          <w:rFonts w:ascii="Times New Roman" w:eastAsia="Times New Roman" w:hAnsi="Times New Roman"/>
          <w:sz w:val="28"/>
          <w:szCs w:val="28"/>
          <w:lang w:eastAsia="ru-RU"/>
        </w:rPr>
        <w:t>перераб</w:t>
      </w:r>
      <w:proofErr w:type="spellEnd"/>
      <w:r w:rsidRPr="00D50036">
        <w:rPr>
          <w:rFonts w:ascii="Times New Roman" w:eastAsia="Times New Roman" w:hAnsi="Times New Roman"/>
          <w:sz w:val="28"/>
          <w:szCs w:val="28"/>
          <w:lang w:eastAsia="ru-RU"/>
        </w:rPr>
        <w:t xml:space="preserve">. и доп. — </w:t>
      </w:r>
      <w:proofErr w:type="gramStart"/>
      <w:r w:rsidRPr="00D50036">
        <w:rPr>
          <w:rFonts w:ascii="Times New Roman" w:eastAsia="Times New Roman" w:hAnsi="Times New Roman"/>
          <w:sz w:val="28"/>
          <w:szCs w:val="28"/>
          <w:lang w:eastAsia="ru-RU"/>
        </w:rPr>
        <w:t>Москва :</w:t>
      </w:r>
      <w:proofErr w:type="gramEnd"/>
      <w:r w:rsidRPr="00D50036">
        <w:rPr>
          <w:rFonts w:ascii="Times New Roman" w:eastAsia="Times New Roman" w:hAnsi="Times New Roman"/>
          <w:sz w:val="28"/>
          <w:szCs w:val="28"/>
          <w:lang w:eastAsia="ru-RU"/>
        </w:rPr>
        <w:t xml:space="preserve"> Издательство </w:t>
      </w:r>
      <w:proofErr w:type="spellStart"/>
      <w:r w:rsidRPr="00D50036">
        <w:rPr>
          <w:rFonts w:ascii="Times New Roman" w:eastAsia="Times New Roman" w:hAnsi="Times New Roman"/>
          <w:sz w:val="28"/>
          <w:szCs w:val="28"/>
          <w:lang w:eastAsia="ru-RU"/>
        </w:rPr>
        <w:t>Юрайт</w:t>
      </w:r>
      <w:proofErr w:type="spellEnd"/>
      <w:r w:rsidRPr="00D50036">
        <w:rPr>
          <w:rFonts w:ascii="Times New Roman" w:eastAsia="Times New Roman" w:hAnsi="Times New Roman"/>
          <w:sz w:val="28"/>
          <w:szCs w:val="28"/>
          <w:lang w:eastAsia="ru-RU"/>
        </w:rPr>
        <w:t xml:space="preserve">, 2023. — 381 с. — (Высшее образование). —  Образовательная платформа </w:t>
      </w:r>
      <w:proofErr w:type="spellStart"/>
      <w:r w:rsidRPr="00D50036">
        <w:rPr>
          <w:rFonts w:ascii="Times New Roman" w:eastAsia="Times New Roman" w:hAnsi="Times New Roman"/>
          <w:sz w:val="28"/>
          <w:szCs w:val="28"/>
          <w:lang w:eastAsia="ru-RU"/>
        </w:rPr>
        <w:t>Юрайт</w:t>
      </w:r>
      <w:proofErr w:type="spellEnd"/>
      <w:r w:rsidRPr="00D50036">
        <w:rPr>
          <w:rFonts w:ascii="Times New Roman" w:eastAsia="Times New Roman" w:hAnsi="Times New Roman"/>
          <w:sz w:val="28"/>
          <w:szCs w:val="28"/>
          <w:lang w:eastAsia="ru-RU"/>
        </w:rPr>
        <w:t xml:space="preserve"> [сайт]. — URL: https://urait.ru/bcode/510969 (дата обращения: </w:t>
      </w:r>
      <w:r w:rsidRPr="00D50036">
        <w:rPr>
          <w:rFonts w:ascii="Times New Roman" w:eastAsia="Times New Roman" w:hAnsi="Times New Roman"/>
          <w:color w:val="000000"/>
          <w:sz w:val="28"/>
          <w:szCs w:val="28"/>
          <w:lang w:eastAsia="ru-RU"/>
        </w:rPr>
        <w:t>2</w:t>
      </w:r>
      <w:r>
        <w:rPr>
          <w:rFonts w:ascii="Times New Roman" w:eastAsia="Times New Roman" w:hAnsi="Times New Roman"/>
          <w:color w:val="000000"/>
          <w:sz w:val="28"/>
          <w:szCs w:val="28"/>
          <w:lang w:eastAsia="ru-RU"/>
        </w:rPr>
        <w:t>6</w:t>
      </w:r>
      <w:r w:rsidRPr="00D50036">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12</w:t>
      </w:r>
      <w:r w:rsidRPr="00D50036">
        <w:rPr>
          <w:rFonts w:ascii="Times New Roman" w:eastAsia="Times New Roman" w:hAnsi="Times New Roman"/>
          <w:color w:val="000000"/>
          <w:sz w:val="28"/>
          <w:szCs w:val="28"/>
          <w:lang w:eastAsia="ru-RU"/>
        </w:rPr>
        <w:t>.2023</w:t>
      </w:r>
      <w:r w:rsidRPr="00D50036">
        <w:rPr>
          <w:rFonts w:ascii="Times New Roman" w:eastAsia="Times New Roman" w:hAnsi="Times New Roman"/>
          <w:sz w:val="28"/>
          <w:szCs w:val="28"/>
          <w:lang w:eastAsia="ru-RU"/>
        </w:rPr>
        <w:t xml:space="preserve">). — </w:t>
      </w:r>
      <w:proofErr w:type="gramStart"/>
      <w:r w:rsidRPr="00D50036">
        <w:rPr>
          <w:rFonts w:ascii="Times New Roman" w:eastAsia="Times New Roman" w:hAnsi="Times New Roman"/>
          <w:sz w:val="28"/>
          <w:szCs w:val="28"/>
          <w:lang w:eastAsia="ru-RU"/>
        </w:rPr>
        <w:t>Текст :</w:t>
      </w:r>
      <w:proofErr w:type="gramEnd"/>
      <w:r w:rsidRPr="00D50036">
        <w:rPr>
          <w:rFonts w:ascii="Times New Roman" w:eastAsia="Times New Roman" w:hAnsi="Times New Roman"/>
          <w:sz w:val="28"/>
          <w:szCs w:val="28"/>
          <w:lang w:eastAsia="ru-RU"/>
        </w:rPr>
        <w:t xml:space="preserve"> электронный. </w:t>
      </w:r>
    </w:p>
    <w:p w14:paraId="62BBE219" w14:textId="515D83DA" w:rsidR="00D50036" w:rsidRPr="00D50036" w:rsidRDefault="00D50036" w:rsidP="00D50036">
      <w:pPr>
        <w:pStyle w:val="af0"/>
        <w:numPr>
          <w:ilvl w:val="0"/>
          <w:numId w:val="30"/>
        </w:numPr>
        <w:tabs>
          <w:tab w:val="left" w:pos="993"/>
        </w:tabs>
        <w:spacing w:after="0" w:line="240" w:lineRule="auto"/>
        <w:ind w:left="0" w:firstLine="360"/>
        <w:jc w:val="both"/>
        <w:rPr>
          <w:rFonts w:ascii="Times New Roman" w:eastAsia="Times New Roman" w:hAnsi="Times New Roman"/>
          <w:color w:val="000000"/>
          <w:sz w:val="28"/>
          <w:szCs w:val="28"/>
          <w:lang w:eastAsia="ru-RU"/>
        </w:rPr>
      </w:pPr>
      <w:proofErr w:type="spellStart"/>
      <w:r w:rsidRPr="00D50036">
        <w:rPr>
          <w:rFonts w:ascii="Times New Roman" w:eastAsia="Times New Roman" w:hAnsi="Times New Roman"/>
          <w:color w:val="000000"/>
          <w:sz w:val="28"/>
          <w:szCs w:val="28"/>
          <w:lang w:eastAsia="ru-RU"/>
        </w:rPr>
        <w:t>Лабскер</w:t>
      </w:r>
      <w:proofErr w:type="spellEnd"/>
      <w:r w:rsidRPr="00D50036">
        <w:rPr>
          <w:rFonts w:ascii="Times New Roman" w:eastAsia="Times New Roman" w:hAnsi="Times New Roman"/>
          <w:color w:val="000000"/>
          <w:sz w:val="28"/>
          <w:szCs w:val="28"/>
          <w:lang w:eastAsia="ru-RU"/>
        </w:rPr>
        <w:t>, Л.</w:t>
      </w:r>
      <w:r w:rsidR="0085346C" w:rsidRPr="0085346C">
        <w:rPr>
          <w:rFonts w:ascii="Times New Roman" w:eastAsia="Times New Roman" w:hAnsi="Times New Roman"/>
          <w:color w:val="000000"/>
          <w:sz w:val="28"/>
          <w:szCs w:val="28"/>
          <w:lang w:eastAsia="ru-RU"/>
        </w:rPr>
        <w:t xml:space="preserve"> </w:t>
      </w:r>
      <w:r w:rsidRPr="00D50036">
        <w:rPr>
          <w:rFonts w:ascii="Times New Roman" w:eastAsia="Times New Roman" w:hAnsi="Times New Roman"/>
          <w:color w:val="000000"/>
          <w:sz w:val="28"/>
          <w:szCs w:val="28"/>
          <w:lang w:eastAsia="ru-RU"/>
        </w:rPr>
        <w:t>Г. Вероятностное моделирование в финансово-экономической области: учебное пособие/ Л.</w:t>
      </w:r>
      <w:r w:rsidR="0085346C" w:rsidRPr="0085346C">
        <w:rPr>
          <w:rFonts w:ascii="Times New Roman" w:eastAsia="Times New Roman" w:hAnsi="Times New Roman"/>
          <w:color w:val="000000"/>
          <w:sz w:val="28"/>
          <w:szCs w:val="28"/>
          <w:lang w:eastAsia="ru-RU"/>
        </w:rPr>
        <w:t xml:space="preserve"> </w:t>
      </w:r>
      <w:r w:rsidRPr="00D50036">
        <w:rPr>
          <w:rFonts w:ascii="Times New Roman" w:eastAsia="Times New Roman" w:hAnsi="Times New Roman"/>
          <w:color w:val="000000"/>
          <w:sz w:val="28"/>
          <w:szCs w:val="28"/>
          <w:lang w:eastAsia="ru-RU"/>
        </w:rPr>
        <w:t xml:space="preserve">Г. </w:t>
      </w:r>
      <w:proofErr w:type="spellStart"/>
      <w:r w:rsidRPr="00D50036">
        <w:rPr>
          <w:rFonts w:ascii="Times New Roman" w:eastAsia="Times New Roman" w:hAnsi="Times New Roman"/>
          <w:color w:val="000000"/>
          <w:sz w:val="28"/>
          <w:szCs w:val="28"/>
          <w:lang w:eastAsia="ru-RU"/>
        </w:rPr>
        <w:t>Лабскер</w:t>
      </w:r>
      <w:proofErr w:type="spellEnd"/>
      <w:r w:rsidRPr="00D50036">
        <w:rPr>
          <w:rFonts w:ascii="Times New Roman" w:eastAsia="Times New Roman" w:hAnsi="Times New Roman"/>
          <w:color w:val="000000"/>
          <w:sz w:val="28"/>
          <w:szCs w:val="28"/>
          <w:lang w:eastAsia="ru-RU"/>
        </w:rPr>
        <w:t xml:space="preserve">. — </w:t>
      </w:r>
      <w:proofErr w:type="gramStart"/>
      <w:r w:rsidRPr="00D50036">
        <w:rPr>
          <w:rFonts w:ascii="Times New Roman" w:eastAsia="Times New Roman" w:hAnsi="Times New Roman"/>
          <w:color w:val="000000"/>
          <w:sz w:val="28"/>
          <w:szCs w:val="28"/>
          <w:lang w:eastAsia="ru-RU"/>
        </w:rPr>
        <w:t>Москва:  ИНФРА</w:t>
      </w:r>
      <w:proofErr w:type="gramEnd"/>
      <w:r w:rsidRPr="00D50036">
        <w:rPr>
          <w:rFonts w:ascii="Times New Roman" w:eastAsia="Times New Roman" w:hAnsi="Times New Roman"/>
          <w:color w:val="000000"/>
          <w:sz w:val="28"/>
          <w:szCs w:val="28"/>
          <w:lang w:eastAsia="ru-RU"/>
        </w:rPr>
        <w:t>-М, 2021.</w:t>
      </w:r>
      <w:r w:rsidR="0085346C" w:rsidRPr="0085346C">
        <w:rPr>
          <w:rFonts w:ascii="Times New Roman" w:eastAsia="Times New Roman" w:hAnsi="Times New Roman"/>
          <w:color w:val="000000"/>
          <w:sz w:val="28"/>
          <w:szCs w:val="28"/>
          <w:lang w:eastAsia="ru-RU"/>
        </w:rPr>
        <w:t xml:space="preserve"> </w:t>
      </w:r>
      <w:r w:rsidRPr="00D50036">
        <w:rPr>
          <w:rFonts w:ascii="Times New Roman" w:eastAsia="Times New Roman" w:hAnsi="Times New Roman"/>
          <w:color w:val="000000"/>
          <w:sz w:val="28"/>
          <w:szCs w:val="28"/>
          <w:lang w:eastAsia="ru-RU"/>
        </w:rPr>
        <w:t>— 172 с. –  ЭБС ZNANIUM.com. - URL: http://znanium.com/catalog/product/1228815 (дата обращения: 2</w:t>
      </w:r>
      <w:r>
        <w:rPr>
          <w:rFonts w:ascii="Times New Roman" w:eastAsia="Times New Roman" w:hAnsi="Times New Roman"/>
          <w:color w:val="000000"/>
          <w:sz w:val="28"/>
          <w:szCs w:val="28"/>
          <w:lang w:eastAsia="ru-RU"/>
        </w:rPr>
        <w:t>6</w:t>
      </w:r>
      <w:r w:rsidRPr="00D50036">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12</w:t>
      </w:r>
      <w:r w:rsidRPr="00D50036">
        <w:rPr>
          <w:rFonts w:ascii="Times New Roman" w:eastAsia="Times New Roman" w:hAnsi="Times New Roman"/>
          <w:color w:val="000000"/>
          <w:sz w:val="28"/>
          <w:szCs w:val="28"/>
          <w:lang w:eastAsia="ru-RU"/>
        </w:rPr>
        <w:t xml:space="preserve">.2023). - </w:t>
      </w:r>
      <w:proofErr w:type="gramStart"/>
      <w:r w:rsidRPr="00D50036">
        <w:rPr>
          <w:rFonts w:ascii="Times New Roman" w:eastAsia="Times New Roman" w:hAnsi="Times New Roman"/>
          <w:color w:val="000000"/>
          <w:sz w:val="28"/>
          <w:szCs w:val="28"/>
          <w:lang w:eastAsia="ru-RU"/>
        </w:rPr>
        <w:t>Текст :</w:t>
      </w:r>
      <w:proofErr w:type="gramEnd"/>
      <w:r w:rsidRPr="00D50036">
        <w:rPr>
          <w:rFonts w:ascii="Times New Roman" w:eastAsia="Times New Roman" w:hAnsi="Times New Roman"/>
          <w:color w:val="000000"/>
          <w:sz w:val="28"/>
          <w:szCs w:val="28"/>
          <w:lang w:eastAsia="ru-RU"/>
        </w:rPr>
        <w:t xml:space="preserve"> электронный. </w:t>
      </w:r>
    </w:p>
    <w:p w14:paraId="2D68FCE7" w14:textId="4CBBFBE8" w:rsidR="00826103" w:rsidRPr="00986AC0" w:rsidRDefault="00826103" w:rsidP="007E740B">
      <w:pPr>
        <w:tabs>
          <w:tab w:val="left" w:pos="993"/>
        </w:tabs>
        <w:spacing w:after="0" w:line="240" w:lineRule="auto"/>
        <w:ind w:firstLine="709"/>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Дополнительная литература:</w:t>
      </w:r>
    </w:p>
    <w:p w14:paraId="5FE3471D" w14:textId="368F6D03" w:rsidR="00D50036" w:rsidRDefault="00D50036" w:rsidP="00D50036">
      <w:pPr>
        <w:pStyle w:val="af0"/>
        <w:numPr>
          <w:ilvl w:val="0"/>
          <w:numId w:val="31"/>
        </w:numPr>
        <w:shd w:val="clear" w:color="auto" w:fill="FFFFFF"/>
        <w:tabs>
          <w:tab w:val="left" w:pos="993"/>
        </w:tabs>
        <w:spacing w:after="0" w:line="240" w:lineRule="auto"/>
        <w:ind w:left="0" w:firstLine="360"/>
        <w:contextualSpacing w:val="0"/>
        <w:jc w:val="both"/>
        <w:rPr>
          <w:rFonts w:ascii="Times New Roman" w:eastAsia="Times New Roman" w:hAnsi="Times New Roman"/>
          <w:color w:val="000000"/>
          <w:sz w:val="28"/>
          <w:szCs w:val="28"/>
          <w:lang w:eastAsia="ru-RU"/>
        </w:rPr>
      </w:pPr>
      <w:proofErr w:type="spellStart"/>
      <w:r w:rsidRPr="00D50036">
        <w:rPr>
          <w:rFonts w:ascii="Times New Roman" w:eastAsia="Times New Roman" w:hAnsi="Times New Roman"/>
          <w:color w:val="000000"/>
          <w:sz w:val="28"/>
          <w:szCs w:val="28"/>
          <w:lang w:eastAsia="ru-RU"/>
        </w:rPr>
        <w:t>Басовский</w:t>
      </w:r>
      <w:proofErr w:type="spellEnd"/>
      <w:r w:rsidRPr="00D50036">
        <w:rPr>
          <w:rFonts w:ascii="Times New Roman" w:eastAsia="Times New Roman" w:hAnsi="Times New Roman"/>
          <w:color w:val="000000"/>
          <w:sz w:val="28"/>
          <w:szCs w:val="28"/>
          <w:lang w:eastAsia="ru-RU"/>
        </w:rPr>
        <w:t xml:space="preserve">, Л. Е. Прогнозирование и планирование в условиях </w:t>
      </w:r>
      <w:proofErr w:type="gramStart"/>
      <w:r w:rsidRPr="00D50036">
        <w:rPr>
          <w:rFonts w:ascii="Times New Roman" w:eastAsia="Times New Roman" w:hAnsi="Times New Roman"/>
          <w:color w:val="000000"/>
          <w:sz w:val="28"/>
          <w:szCs w:val="28"/>
          <w:lang w:eastAsia="ru-RU"/>
        </w:rPr>
        <w:t>рынка :</w:t>
      </w:r>
      <w:proofErr w:type="gramEnd"/>
      <w:r w:rsidRPr="00D50036">
        <w:rPr>
          <w:rFonts w:ascii="Times New Roman" w:eastAsia="Times New Roman" w:hAnsi="Times New Roman"/>
          <w:color w:val="000000"/>
          <w:sz w:val="28"/>
          <w:szCs w:val="28"/>
          <w:lang w:eastAsia="ru-RU"/>
        </w:rPr>
        <w:t xml:space="preserve"> учебное пособие / Л.Е. </w:t>
      </w:r>
      <w:proofErr w:type="spellStart"/>
      <w:r w:rsidRPr="00D50036">
        <w:rPr>
          <w:rFonts w:ascii="Times New Roman" w:eastAsia="Times New Roman" w:hAnsi="Times New Roman"/>
          <w:color w:val="000000"/>
          <w:sz w:val="28"/>
          <w:szCs w:val="28"/>
          <w:lang w:eastAsia="ru-RU"/>
        </w:rPr>
        <w:t>Басовский</w:t>
      </w:r>
      <w:proofErr w:type="spellEnd"/>
      <w:r w:rsidRPr="00D50036">
        <w:rPr>
          <w:rFonts w:ascii="Times New Roman" w:eastAsia="Times New Roman" w:hAnsi="Times New Roman"/>
          <w:color w:val="000000"/>
          <w:sz w:val="28"/>
          <w:szCs w:val="28"/>
          <w:lang w:eastAsia="ru-RU"/>
        </w:rPr>
        <w:t xml:space="preserve">. - </w:t>
      </w:r>
      <w:proofErr w:type="gramStart"/>
      <w:r w:rsidRPr="00D50036">
        <w:rPr>
          <w:rFonts w:ascii="Times New Roman" w:eastAsia="Times New Roman" w:hAnsi="Times New Roman"/>
          <w:color w:val="000000"/>
          <w:sz w:val="28"/>
          <w:szCs w:val="28"/>
          <w:lang w:eastAsia="ru-RU"/>
        </w:rPr>
        <w:t>Москва :</w:t>
      </w:r>
      <w:proofErr w:type="gramEnd"/>
      <w:r w:rsidRPr="00D50036">
        <w:rPr>
          <w:rFonts w:ascii="Times New Roman" w:eastAsia="Times New Roman" w:hAnsi="Times New Roman"/>
          <w:color w:val="000000"/>
          <w:sz w:val="28"/>
          <w:szCs w:val="28"/>
          <w:lang w:eastAsia="ru-RU"/>
        </w:rPr>
        <w:t xml:space="preserve"> ИНФРА-М, 2023. - 260 с. - (Высшее образование: </w:t>
      </w:r>
      <w:proofErr w:type="spellStart"/>
      <w:r w:rsidRPr="00D50036">
        <w:rPr>
          <w:rFonts w:ascii="Times New Roman" w:eastAsia="Times New Roman" w:hAnsi="Times New Roman"/>
          <w:color w:val="000000"/>
          <w:sz w:val="28"/>
          <w:szCs w:val="28"/>
          <w:lang w:eastAsia="ru-RU"/>
        </w:rPr>
        <w:t>Бакалавриат</w:t>
      </w:r>
      <w:proofErr w:type="spellEnd"/>
      <w:r w:rsidRPr="00D50036">
        <w:rPr>
          <w:rFonts w:ascii="Times New Roman" w:eastAsia="Times New Roman" w:hAnsi="Times New Roman"/>
          <w:color w:val="000000"/>
          <w:sz w:val="28"/>
          <w:szCs w:val="28"/>
          <w:lang w:eastAsia="ru-RU"/>
        </w:rPr>
        <w:t xml:space="preserve">). - ЭБС ZNANIUM. - URL: https://znanium.com/catalog/product/1941753 (дата обращения: </w:t>
      </w:r>
      <w:r>
        <w:rPr>
          <w:rFonts w:ascii="Times New Roman" w:eastAsia="Times New Roman" w:hAnsi="Times New Roman"/>
          <w:color w:val="000000"/>
          <w:sz w:val="28"/>
          <w:szCs w:val="28"/>
          <w:lang w:eastAsia="ru-RU"/>
        </w:rPr>
        <w:t>2</w:t>
      </w:r>
      <w:r w:rsidRPr="00D50036">
        <w:rPr>
          <w:rFonts w:ascii="Times New Roman" w:eastAsia="Times New Roman" w:hAnsi="Times New Roman"/>
          <w:color w:val="000000"/>
          <w:sz w:val="28"/>
          <w:szCs w:val="28"/>
          <w:lang w:eastAsia="ru-RU"/>
        </w:rPr>
        <w:t xml:space="preserve">6.12.2022). – </w:t>
      </w:r>
      <w:proofErr w:type="gramStart"/>
      <w:r w:rsidRPr="00D50036">
        <w:rPr>
          <w:rFonts w:ascii="Times New Roman" w:eastAsia="Times New Roman" w:hAnsi="Times New Roman"/>
          <w:color w:val="000000"/>
          <w:sz w:val="28"/>
          <w:szCs w:val="28"/>
          <w:lang w:eastAsia="ru-RU"/>
        </w:rPr>
        <w:t>Текст :</w:t>
      </w:r>
      <w:proofErr w:type="gramEnd"/>
      <w:r w:rsidRPr="00D50036">
        <w:rPr>
          <w:rFonts w:ascii="Times New Roman" w:eastAsia="Times New Roman" w:hAnsi="Times New Roman"/>
          <w:color w:val="000000"/>
          <w:sz w:val="28"/>
          <w:szCs w:val="28"/>
          <w:lang w:eastAsia="ru-RU"/>
        </w:rPr>
        <w:t xml:space="preserve"> электронный. </w:t>
      </w:r>
    </w:p>
    <w:p w14:paraId="419548CC" w14:textId="31C1E2C7" w:rsidR="00D50036" w:rsidRDefault="00D50036" w:rsidP="00D50036">
      <w:pPr>
        <w:pStyle w:val="af0"/>
        <w:numPr>
          <w:ilvl w:val="0"/>
          <w:numId w:val="31"/>
        </w:numPr>
        <w:shd w:val="clear" w:color="auto" w:fill="FFFFFF"/>
        <w:tabs>
          <w:tab w:val="left" w:pos="993"/>
        </w:tabs>
        <w:spacing w:after="0" w:line="240" w:lineRule="auto"/>
        <w:ind w:left="0" w:firstLine="360"/>
        <w:jc w:val="both"/>
        <w:rPr>
          <w:rFonts w:ascii="Times New Roman" w:eastAsia="Times New Roman" w:hAnsi="Times New Roman"/>
          <w:color w:val="000000"/>
          <w:sz w:val="28"/>
          <w:szCs w:val="28"/>
          <w:lang w:eastAsia="ru-RU"/>
        </w:rPr>
      </w:pPr>
      <w:proofErr w:type="spellStart"/>
      <w:r w:rsidRPr="00D50036">
        <w:rPr>
          <w:rFonts w:ascii="Times New Roman" w:eastAsia="Times New Roman" w:hAnsi="Times New Roman"/>
          <w:color w:val="000000"/>
          <w:sz w:val="28"/>
          <w:szCs w:val="28"/>
          <w:lang w:eastAsia="ru-RU"/>
        </w:rPr>
        <w:t>Турчаева</w:t>
      </w:r>
      <w:proofErr w:type="spellEnd"/>
      <w:r w:rsidRPr="00D50036">
        <w:rPr>
          <w:rFonts w:ascii="Times New Roman" w:eastAsia="Times New Roman" w:hAnsi="Times New Roman"/>
          <w:color w:val="000000"/>
          <w:sz w:val="28"/>
          <w:szCs w:val="28"/>
          <w:lang w:eastAsia="ru-RU"/>
        </w:rPr>
        <w:t xml:space="preserve">, И. Н. Оценка рисков: </w:t>
      </w:r>
      <w:proofErr w:type="gramStart"/>
      <w:r w:rsidRPr="00D50036">
        <w:rPr>
          <w:rFonts w:ascii="Times New Roman" w:eastAsia="Times New Roman" w:hAnsi="Times New Roman"/>
          <w:color w:val="000000"/>
          <w:sz w:val="28"/>
          <w:szCs w:val="28"/>
          <w:lang w:eastAsia="ru-RU"/>
        </w:rPr>
        <w:t>практикум  /</w:t>
      </w:r>
      <w:proofErr w:type="gramEnd"/>
      <w:r w:rsidRPr="00D50036">
        <w:rPr>
          <w:rFonts w:ascii="Times New Roman" w:eastAsia="Times New Roman" w:hAnsi="Times New Roman"/>
          <w:color w:val="000000"/>
          <w:sz w:val="28"/>
          <w:szCs w:val="28"/>
          <w:lang w:eastAsia="ru-RU"/>
        </w:rPr>
        <w:t xml:space="preserve"> И.Н. </w:t>
      </w:r>
      <w:proofErr w:type="spellStart"/>
      <w:r w:rsidRPr="00D50036">
        <w:rPr>
          <w:rFonts w:ascii="Times New Roman" w:eastAsia="Times New Roman" w:hAnsi="Times New Roman"/>
          <w:color w:val="000000"/>
          <w:sz w:val="28"/>
          <w:szCs w:val="28"/>
          <w:lang w:eastAsia="ru-RU"/>
        </w:rPr>
        <w:t>Турчаева</w:t>
      </w:r>
      <w:proofErr w:type="spellEnd"/>
      <w:r w:rsidRPr="00D50036">
        <w:rPr>
          <w:rFonts w:ascii="Times New Roman" w:eastAsia="Times New Roman" w:hAnsi="Times New Roman"/>
          <w:color w:val="000000"/>
          <w:sz w:val="28"/>
          <w:szCs w:val="28"/>
          <w:lang w:eastAsia="ru-RU"/>
        </w:rPr>
        <w:t xml:space="preserve">. — </w:t>
      </w:r>
      <w:proofErr w:type="gramStart"/>
      <w:r w:rsidRPr="00D50036">
        <w:rPr>
          <w:rFonts w:ascii="Times New Roman" w:eastAsia="Times New Roman" w:hAnsi="Times New Roman"/>
          <w:color w:val="000000"/>
          <w:sz w:val="28"/>
          <w:szCs w:val="28"/>
          <w:lang w:eastAsia="ru-RU"/>
        </w:rPr>
        <w:t>Москва :</w:t>
      </w:r>
      <w:proofErr w:type="gramEnd"/>
      <w:r w:rsidRPr="00D50036">
        <w:rPr>
          <w:rFonts w:ascii="Times New Roman" w:eastAsia="Times New Roman" w:hAnsi="Times New Roman"/>
          <w:color w:val="000000"/>
          <w:sz w:val="28"/>
          <w:szCs w:val="28"/>
          <w:lang w:eastAsia="ru-RU"/>
        </w:rPr>
        <w:t xml:space="preserve"> ИНФРА-М, 2019. — 98 с. - ISBN 978-5-16-107894-5. - ЭБС ZNANIUM. - URL: https://znanium.com/catalog/product/1033357 (дата обращения: </w:t>
      </w:r>
      <w:r>
        <w:rPr>
          <w:rFonts w:ascii="Times New Roman" w:eastAsia="Times New Roman" w:hAnsi="Times New Roman"/>
          <w:color w:val="000000"/>
          <w:sz w:val="28"/>
          <w:szCs w:val="28"/>
          <w:lang w:eastAsia="ru-RU"/>
        </w:rPr>
        <w:t>2</w:t>
      </w:r>
      <w:r w:rsidRPr="00D50036">
        <w:rPr>
          <w:rFonts w:ascii="Times New Roman" w:eastAsia="Times New Roman" w:hAnsi="Times New Roman"/>
          <w:color w:val="000000"/>
          <w:sz w:val="28"/>
          <w:szCs w:val="28"/>
          <w:lang w:eastAsia="ru-RU"/>
        </w:rPr>
        <w:t xml:space="preserve">6.12.2022). – </w:t>
      </w:r>
      <w:proofErr w:type="gramStart"/>
      <w:r w:rsidRPr="00D50036">
        <w:rPr>
          <w:rFonts w:ascii="Times New Roman" w:eastAsia="Times New Roman" w:hAnsi="Times New Roman"/>
          <w:color w:val="000000"/>
          <w:sz w:val="28"/>
          <w:szCs w:val="28"/>
          <w:lang w:eastAsia="ru-RU"/>
        </w:rPr>
        <w:t>Текст :</w:t>
      </w:r>
      <w:proofErr w:type="gramEnd"/>
      <w:r w:rsidRPr="00D50036">
        <w:rPr>
          <w:rFonts w:ascii="Times New Roman" w:eastAsia="Times New Roman" w:hAnsi="Times New Roman"/>
          <w:color w:val="000000"/>
          <w:sz w:val="28"/>
          <w:szCs w:val="28"/>
          <w:lang w:eastAsia="ru-RU"/>
        </w:rPr>
        <w:t xml:space="preserve"> электронный. </w:t>
      </w:r>
    </w:p>
    <w:p w14:paraId="20ACB828" w14:textId="43B48A71" w:rsidR="00D50036" w:rsidRDefault="00D50036" w:rsidP="00D50036">
      <w:pPr>
        <w:pStyle w:val="af0"/>
        <w:numPr>
          <w:ilvl w:val="0"/>
          <w:numId w:val="31"/>
        </w:numPr>
        <w:shd w:val="clear" w:color="auto" w:fill="FFFFFF"/>
        <w:tabs>
          <w:tab w:val="left" w:pos="993"/>
        </w:tabs>
        <w:spacing w:after="0" w:line="240" w:lineRule="auto"/>
        <w:ind w:left="0" w:firstLine="360"/>
        <w:jc w:val="both"/>
        <w:rPr>
          <w:rFonts w:ascii="Times New Roman" w:eastAsia="Times New Roman" w:hAnsi="Times New Roman"/>
          <w:color w:val="000000"/>
          <w:sz w:val="28"/>
          <w:szCs w:val="28"/>
          <w:lang w:eastAsia="ru-RU"/>
        </w:rPr>
      </w:pPr>
      <w:r w:rsidRPr="00D50036">
        <w:rPr>
          <w:rFonts w:ascii="Times New Roman" w:eastAsia="Times New Roman" w:hAnsi="Times New Roman"/>
          <w:color w:val="000000"/>
          <w:sz w:val="28"/>
          <w:szCs w:val="28"/>
          <w:lang w:eastAsia="ru-RU"/>
        </w:rPr>
        <w:lastRenderedPageBreak/>
        <w:t xml:space="preserve">Безденежных, В. М.  Предпринимательские риски в условиях инновационного роста: учебное пособие / В. М. Безденежных, В. М. Яковлев. - Москва: </w:t>
      </w:r>
      <w:proofErr w:type="spellStart"/>
      <w:r w:rsidRPr="00D50036">
        <w:rPr>
          <w:rFonts w:ascii="Times New Roman" w:eastAsia="Times New Roman" w:hAnsi="Times New Roman"/>
          <w:color w:val="000000"/>
          <w:sz w:val="28"/>
          <w:szCs w:val="28"/>
          <w:lang w:eastAsia="ru-RU"/>
        </w:rPr>
        <w:t>Русайнс</w:t>
      </w:r>
      <w:proofErr w:type="spellEnd"/>
      <w:r w:rsidRPr="00D50036">
        <w:rPr>
          <w:rFonts w:ascii="Times New Roman" w:eastAsia="Times New Roman" w:hAnsi="Times New Roman"/>
          <w:color w:val="000000"/>
          <w:sz w:val="28"/>
          <w:szCs w:val="28"/>
          <w:lang w:eastAsia="ru-RU"/>
        </w:rPr>
        <w:t xml:space="preserve">, 2019. — 188 с. – ЭБС BOOK.ru. – URL: https://www.book.ru/book/933918 (дата обращения: </w:t>
      </w:r>
      <w:r>
        <w:rPr>
          <w:rFonts w:ascii="Times New Roman" w:eastAsia="Times New Roman" w:hAnsi="Times New Roman"/>
          <w:color w:val="000000"/>
          <w:sz w:val="28"/>
          <w:szCs w:val="28"/>
          <w:lang w:eastAsia="ru-RU"/>
        </w:rPr>
        <w:t>2</w:t>
      </w:r>
      <w:r w:rsidRPr="00D50036">
        <w:rPr>
          <w:rFonts w:ascii="Times New Roman" w:eastAsia="Times New Roman" w:hAnsi="Times New Roman"/>
          <w:color w:val="000000"/>
          <w:sz w:val="28"/>
          <w:szCs w:val="28"/>
          <w:lang w:eastAsia="ru-RU"/>
        </w:rPr>
        <w:t xml:space="preserve">6.12.2022). - Текст: электронный. </w:t>
      </w:r>
    </w:p>
    <w:p w14:paraId="410095C4" w14:textId="77777777" w:rsidR="00B07FC0" w:rsidRPr="00986AC0" w:rsidRDefault="00B07FC0" w:rsidP="00B07FC0">
      <w:pPr>
        <w:widowControl w:val="0"/>
        <w:spacing w:after="0" w:line="240" w:lineRule="auto"/>
        <w:ind w:firstLine="851"/>
        <w:jc w:val="both"/>
        <w:rPr>
          <w:rFonts w:ascii="Times New Roman" w:eastAsia="Times New Roman" w:hAnsi="Times New Roman" w:cs="Times New Roman"/>
          <w:sz w:val="28"/>
          <w:szCs w:val="28"/>
          <w:highlight w:val="cyan"/>
          <w:lang w:eastAsia="ru-RU"/>
        </w:rPr>
      </w:pPr>
    </w:p>
    <w:p w14:paraId="4E7E5E50" w14:textId="77777777" w:rsidR="00B07FC0" w:rsidRPr="00986AC0" w:rsidRDefault="00B07FC0" w:rsidP="00B07FC0">
      <w:pPr>
        <w:keepNext/>
        <w:keepLines/>
        <w:spacing w:before="120" w:after="0" w:line="240" w:lineRule="auto"/>
        <w:jc w:val="center"/>
        <w:outlineLvl w:val="0"/>
        <w:rPr>
          <w:rFonts w:ascii="Times New Roman" w:eastAsia="Times New Roman" w:hAnsi="Times New Roman" w:cs="Times New Roman"/>
          <w:b/>
          <w:bCs/>
          <w:sz w:val="28"/>
          <w:szCs w:val="28"/>
        </w:rPr>
      </w:pPr>
      <w:bookmarkStart w:id="72" w:name="_Toc73619803"/>
      <w:r w:rsidRPr="00986AC0">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72"/>
      <w:r w:rsidRPr="00986AC0">
        <w:rPr>
          <w:rFonts w:ascii="Times New Roman" w:eastAsia="Times New Roman" w:hAnsi="Times New Roman" w:cs="Times New Roman"/>
          <w:b/>
          <w:bCs/>
          <w:sz w:val="28"/>
          <w:szCs w:val="28"/>
        </w:rPr>
        <w:t xml:space="preserve"> </w:t>
      </w:r>
    </w:p>
    <w:p w14:paraId="39800ECC" w14:textId="77777777" w:rsidR="00B07FC0" w:rsidRPr="00986AC0" w:rsidRDefault="00B07FC0" w:rsidP="00CB0A65">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t xml:space="preserve">Электронная библиотека Финансового университета (ЭБ) </w:t>
      </w:r>
      <w:hyperlink r:id="rId8" w:history="1">
        <w:r w:rsidRPr="00986AC0">
          <w:rPr>
            <w:rStyle w:val="af2"/>
            <w:rFonts w:ascii="Times New Roman" w:hAnsi="Times New Roman"/>
            <w:color w:val="000000" w:themeColor="text1"/>
            <w:sz w:val="28"/>
            <w:szCs w:val="28"/>
          </w:rPr>
          <w:t>http://elib.fa.ru/</w:t>
        </w:r>
      </w:hyperlink>
    </w:p>
    <w:p w14:paraId="00C48626" w14:textId="77777777" w:rsidR="00B07FC0" w:rsidRPr="00986AC0" w:rsidRDefault="00B07FC0" w:rsidP="00CB0A65">
      <w:pPr>
        <w:pStyle w:val="af0"/>
        <w:numPr>
          <w:ilvl w:val="0"/>
          <w:numId w:val="1"/>
        </w:numPr>
        <w:spacing w:after="0" w:line="240" w:lineRule="auto"/>
        <w:jc w:val="both"/>
        <w:rPr>
          <w:rFonts w:ascii="Times New Roman" w:hAnsi="Times New Roman"/>
          <w:color w:val="000000" w:themeColor="text1"/>
          <w:sz w:val="28"/>
          <w:szCs w:val="28"/>
          <w:u w:val="single"/>
        </w:rPr>
      </w:pPr>
      <w:r w:rsidRPr="00986AC0">
        <w:rPr>
          <w:rFonts w:ascii="Times New Roman" w:hAnsi="Times New Roman"/>
          <w:color w:val="000000" w:themeColor="text1"/>
          <w:sz w:val="28"/>
          <w:szCs w:val="28"/>
        </w:rPr>
        <w:t xml:space="preserve">Электронно-библиотечная система BOOK.RU </w:t>
      </w:r>
      <w:hyperlink r:id="rId9" w:history="1">
        <w:r w:rsidRPr="00986AC0">
          <w:rPr>
            <w:rStyle w:val="af2"/>
            <w:rFonts w:ascii="Times New Roman" w:hAnsi="Times New Roman"/>
            <w:color w:val="000000" w:themeColor="text1"/>
            <w:sz w:val="28"/>
            <w:szCs w:val="28"/>
          </w:rPr>
          <w:t>http://www.book.ru</w:t>
        </w:r>
      </w:hyperlink>
    </w:p>
    <w:p w14:paraId="0E5B11B6" w14:textId="77777777" w:rsidR="00B07FC0" w:rsidRPr="00986AC0" w:rsidRDefault="00B07FC0" w:rsidP="00CB0A65">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0" w:history="1">
        <w:r w:rsidRPr="00986AC0">
          <w:rPr>
            <w:rStyle w:val="af2"/>
            <w:rFonts w:ascii="Times New Roman" w:hAnsi="Times New Roman"/>
            <w:color w:val="000000" w:themeColor="text1"/>
            <w:sz w:val="28"/>
            <w:szCs w:val="28"/>
            <w:lang w:val="en-US"/>
          </w:rPr>
          <w:t>http</w:t>
        </w:r>
        <w:r w:rsidRPr="00986AC0">
          <w:rPr>
            <w:rStyle w:val="af2"/>
            <w:rFonts w:ascii="Times New Roman" w:hAnsi="Times New Roman"/>
            <w:color w:val="000000" w:themeColor="text1"/>
            <w:sz w:val="28"/>
            <w:szCs w:val="28"/>
          </w:rPr>
          <w:t>://</w:t>
        </w:r>
        <w:proofErr w:type="spellStart"/>
        <w:r w:rsidRPr="00986AC0">
          <w:rPr>
            <w:rStyle w:val="af2"/>
            <w:rFonts w:ascii="Times New Roman" w:hAnsi="Times New Roman"/>
            <w:color w:val="000000" w:themeColor="text1"/>
            <w:sz w:val="28"/>
            <w:szCs w:val="28"/>
            <w:lang w:val="en-US"/>
          </w:rPr>
          <w:t>biblioclub</w:t>
        </w:r>
        <w:proofErr w:type="spellEnd"/>
        <w:r w:rsidRPr="00986AC0">
          <w:rPr>
            <w:rStyle w:val="af2"/>
            <w:rFonts w:ascii="Times New Roman" w:hAnsi="Times New Roman"/>
            <w:color w:val="000000" w:themeColor="text1"/>
            <w:sz w:val="28"/>
            <w:szCs w:val="28"/>
          </w:rPr>
          <w:t>.</w:t>
        </w:r>
        <w:proofErr w:type="spellStart"/>
        <w:r w:rsidRPr="00986AC0">
          <w:rPr>
            <w:rStyle w:val="af2"/>
            <w:rFonts w:ascii="Times New Roman" w:hAnsi="Times New Roman"/>
            <w:color w:val="000000" w:themeColor="text1"/>
            <w:sz w:val="28"/>
            <w:szCs w:val="28"/>
            <w:lang w:val="en-US"/>
          </w:rPr>
          <w:t>ru</w:t>
        </w:r>
        <w:proofErr w:type="spellEnd"/>
        <w:r w:rsidRPr="00986AC0">
          <w:rPr>
            <w:rStyle w:val="af2"/>
            <w:rFonts w:ascii="Times New Roman" w:hAnsi="Times New Roman"/>
            <w:color w:val="000000" w:themeColor="text1"/>
            <w:sz w:val="28"/>
            <w:szCs w:val="28"/>
          </w:rPr>
          <w:t>/</w:t>
        </w:r>
      </w:hyperlink>
    </w:p>
    <w:p w14:paraId="56C3258B" w14:textId="75E22157" w:rsidR="00B07FC0" w:rsidRPr="00986AC0" w:rsidRDefault="00B07FC0" w:rsidP="00CB0A65">
      <w:pPr>
        <w:pStyle w:val="af0"/>
        <w:numPr>
          <w:ilvl w:val="0"/>
          <w:numId w:val="1"/>
        </w:numPr>
        <w:spacing w:after="0" w:line="240" w:lineRule="auto"/>
        <w:jc w:val="both"/>
        <w:rPr>
          <w:rFonts w:ascii="Times New Roman" w:hAnsi="Times New Roman"/>
          <w:color w:val="000000" w:themeColor="text1"/>
          <w:sz w:val="28"/>
          <w:szCs w:val="28"/>
          <w:u w:val="single"/>
        </w:rPr>
      </w:pPr>
      <w:r w:rsidRPr="00986AC0">
        <w:rPr>
          <w:rFonts w:ascii="Times New Roman" w:hAnsi="Times New Roman"/>
          <w:color w:val="000000" w:themeColor="text1"/>
          <w:sz w:val="28"/>
          <w:szCs w:val="28"/>
        </w:rPr>
        <w:t xml:space="preserve">Электронно-библиотечная система </w:t>
      </w:r>
      <w:proofErr w:type="spellStart"/>
      <w:r w:rsidRPr="00986AC0">
        <w:rPr>
          <w:rFonts w:ascii="Times New Roman" w:hAnsi="Times New Roman"/>
          <w:color w:val="000000" w:themeColor="text1"/>
          <w:sz w:val="28"/>
          <w:szCs w:val="28"/>
          <w:lang w:val="en-US"/>
        </w:rPr>
        <w:t>Znanium</w:t>
      </w:r>
      <w:proofErr w:type="spellEnd"/>
      <w:r w:rsidRPr="00986AC0">
        <w:rPr>
          <w:rFonts w:ascii="Times New Roman" w:hAnsi="Times New Roman"/>
          <w:color w:val="000000" w:themeColor="text1"/>
          <w:sz w:val="28"/>
          <w:szCs w:val="28"/>
        </w:rPr>
        <w:t xml:space="preserve"> </w:t>
      </w:r>
      <w:hyperlink r:id="rId11" w:history="1">
        <w:r w:rsidR="0085346C" w:rsidRPr="000047DE">
          <w:rPr>
            <w:rStyle w:val="af2"/>
            <w:rFonts w:ascii="Times New Roman" w:hAnsi="Times New Roman"/>
            <w:sz w:val="28"/>
            <w:szCs w:val="28"/>
          </w:rPr>
          <w:t>http://www.znanium.</w:t>
        </w:r>
      </w:hyperlink>
      <w:proofErr w:type="spellStart"/>
      <w:r w:rsidR="0085346C">
        <w:rPr>
          <w:rStyle w:val="af2"/>
          <w:rFonts w:ascii="Times New Roman" w:hAnsi="Times New Roman"/>
          <w:color w:val="000000" w:themeColor="text1"/>
          <w:sz w:val="28"/>
          <w:szCs w:val="28"/>
          <w:lang w:val="en-US"/>
        </w:rPr>
        <w:t>ru</w:t>
      </w:r>
      <w:proofErr w:type="spellEnd"/>
    </w:p>
    <w:p w14:paraId="17843435" w14:textId="77777777" w:rsidR="00B07FC0" w:rsidRPr="00986AC0" w:rsidRDefault="00B07FC0" w:rsidP="00CB0A65">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t xml:space="preserve">Электронно-библиотечная система издательства «ЮРАЙТ» </w:t>
      </w:r>
      <w:hyperlink r:id="rId12" w:history="1">
        <w:r w:rsidRPr="00986AC0">
          <w:rPr>
            <w:rStyle w:val="af2"/>
            <w:rFonts w:ascii="Times New Roman" w:hAnsi="Times New Roman"/>
            <w:color w:val="000000" w:themeColor="text1"/>
            <w:sz w:val="28"/>
            <w:szCs w:val="28"/>
          </w:rPr>
          <w:t>https://urait.ru/</w:t>
        </w:r>
      </w:hyperlink>
    </w:p>
    <w:p w14:paraId="45D383DC" w14:textId="77777777" w:rsidR="00B07FC0" w:rsidRPr="00986AC0" w:rsidRDefault="00B07FC0" w:rsidP="00CB0A65">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t>Электронно-библиотечная система издательства Проспект http://ebs.prospekt.org/books</w:t>
      </w:r>
    </w:p>
    <w:p w14:paraId="5E766803" w14:textId="77777777" w:rsidR="00B07FC0" w:rsidRPr="00986AC0" w:rsidRDefault="00B07FC0" w:rsidP="00CB0A65">
      <w:pPr>
        <w:pStyle w:val="af0"/>
        <w:numPr>
          <w:ilvl w:val="0"/>
          <w:numId w:val="1"/>
        </w:numPr>
        <w:spacing w:after="0" w:line="240" w:lineRule="auto"/>
        <w:jc w:val="both"/>
        <w:rPr>
          <w:rStyle w:val="af2"/>
          <w:rFonts w:ascii="Times New Roman" w:hAnsi="Times New Roman"/>
          <w:color w:val="000000" w:themeColor="text1"/>
          <w:sz w:val="28"/>
          <w:szCs w:val="28"/>
        </w:rPr>
      </w:pPr>
      <w:r w:rsidRPr="00986AC0">
        <w:rPr>
          <w:rFonts w:ascii="Times New Roman" w:hAnsi="Times New Roman"/>
          <w:color w:val="000000" w:themeColor="text1"/>
          <w:sz w:val="28"/>
          <w:szCs w:val="28"/>
        </w:rPr>
        <w:t xml:space="preserve">Деловая онлайн-библиотека </w:t>
      </w:r>
      <w:proofErr w:type="spellStart"/>
      <w:r w:rsidRPr="00986AC0">
        <w:rPr>
          <w:rFonts w:ascii="Times New Roman" w:hAnsi="Times New Roman"/>
          <w:color w:val="000000" w:themeColor="text1"/>
          <w:sz w:val="28"/>
          <w:szCs w:val="28"/>
          <w:lang w:val="en-US"/>
        </w:rPr>
        <w:t>Alpina</w:t>
      </w:r>
      <w:proofErr w:type="spellEnd"/>
      <w:r w:rsidRPr="00986AC0">
        <w:rPr>
          <w:rFonts w:ascii="Times New Roman" w:hAnsi="Times New Roman"/>
          <w:color w:val="000000" w:themeColor="text1"/>
          <w:sz w:val="28"/>
          <w:szCs w:val="28"/>
        </w:rPr>
        <w:t xml:space="preserve"> </w:t>
      </w:r>
      <w:r w:rsidRPr="00986AC0">
        <w:rPr>
          <w:rFonts w:ascii="Times New Roman" w:hAnsi="Times New Roman"/>
          <w:color w:val="000000" w:themeColor="text1"/>
          <w:sz w:val="28"/>
          <w:szCs w:val="28"/>
          <w:lang w:val="en-US"/>
        </w:rPr>
        <w:t>Digital</w:t>
      </w:r>
      <w:r w:rsidRPr="00986AC0">
        <w:rPr>
          <w:rFonts w:ascii="Times New Roman" w:hAnsi="Times New Roman"/>
          <w:color w:val="000000" w:themeColor="text1"/>
          <w:sz w:val="28"/>
          <w:szCs w:val="28"/>
        </w:rPr>
        <w:t xml:space="preserve"> </w:t>
      </w:r>
      <w:hyperlink r:id="rId13" w:history="1">
        <w:r w:rsidRPr="00986AC0">
          <w:rPr>
            <w:rStyle w:val="af2"/>
            <w:rFonts w:ascii="Times New Roman" w:hAnsi="Times New Roman"/>
            <w:color w:val="000000" w:themeColor="text1"/>
            <w:sz w:val="28"/>
            <w:szCs w:val="28"/>
            <w:lang w:val="en-US"/>
          </w:rPr>
          <w:t>http</w:t>
        </w:r>
        <w:r w:rsidRPr="00986AC0">
          <w:rPr>
            <w:rStyle w:val="af2"/>
            <w:rFonts w:ascii="Times New Roman" w:hAnsi="Times New Roman"/>
            <w:color w:val="000000" w:themeColor="text1"/>
            <w:sz w:val="28"/>
            <w:szCs w:val="28"/>
          </w:rPr>
          <w:t>://</w:t>
        </w:r>
        <w:r w:rsidRPr="00986AC0">
          <w:rPr>
            <w:rStyle w:val="af2"/>
            <w:rFonts w:ascii="Times New Roman" w:hAnsi="Times New Roman"/>
            <w:color w:val="000000" w:themeColor="text1"/>
            <w:sz w:val="28"/>
            <w:szCs w:val="28"/>
            <w:lang w:val="en-US"/>
          </w:rPr>
          <w:t>lib</w:t>
        </w:r>
        <w:r w:rsidRPr="00986AC0">
          <w:rPr>
            <w:rStyle w:val="af2"/>
            <w:rFonts w:ascii="Times New Roman" w:hAnsi="Times New Roman"/>
            <w:color w:val="000000" w:themeColor="text1"/>
            <w:sz w:val="28"/>
            <w:szCs w:val="28"/>
          </w:rPr>
          <w:t>.</w:t>
        </w:r>
        <w:proofErr w:type="spellStart"/>
        <w:r w:rsidRPr="00986AC0">
          <w:rPr>
            <w:rStyle w:val="af2"/>
            <w:rFonts w:ascii="Times New Roman" w:hAnsi="Times New Roman"/>
            <w:color w:val="000000" w:themeColor="text1"/>
            <w:sz w:val="28"/>
            <w:szCs w:val="28"/>
            <w:lang w:val="en-US"/>
          </w:rPr>
          <w:t>alpinadigital</w:t>
        </w:r>
        <w:proofErr w:type="spellEnd"/>
        <w:r w:rsidRPr="00986AC0">
          <w:rPr>
            <w:rStyle w:val="af2"/>
            <w:rFonts w:ascii="Times New Roman" w:hAnsi="Times New Roman"/>
            <w:color w:val="000000" w:themeColor="text1"/>
            <w:sz w:val="28"/>
            <w:szCs w:val="28"/>
          </w:rPr>
          <w:t>.</w:t>
        </w:r>
        <w:proofErr w:type="spellStart"/>
        <w:r w:rsidRPr="00986AC0">
          <w:rPr>
            <w:rStyle w:val="af2"/>
            <w:rFonts w:ascii="Times New Roman" w:hAnsi="Times New Roman"/>
            <w:color w:val="000000" w:themeColor="text1"/>
            <w:sz w:val="28"/>
            <w:szCs w:val="28"/>
            <w:lang w:val="en-US"/>
          </w:rPr>
          <w:t>ru</w:t>
        </w:r>
        <w:proofErr w:type="spellEnd"/>
        <w:r w:rsidRPr="00986AC0">
          <w:rPr>
            <w:rStyle w:val="af2"/>
            <w:rFonts w:ascii="Times New Roman" w:hAnsi="Times New Roman"/>
            <w:color w:val="000000" w:themeColor="text1"/>
            <w:sz w:val="28"/>
            <w:szCs w:val="28"/>
          </w:rPr>
          <w:t>/</w:t>
        </w:r>
      </w:hyperlink>
    </w:p>
    <w:p w14:paraId="7F8113CD" w14:textId="77777777" w:rsidR="00B07FC0" w:rsidRPr="00986AC0" w:rsidRDefault="00B07FC0" w:rsidP="00CB0A65">
      <w:pPr>
        <w:pStyle w:val="af0"/>
        <w:numPr>
          <w:ilvl w:val="0"/>
          <w:numId w:val="1"/>
        </w:numPr>
        <w:tabs>
          <w:tab w:val="left" w:pos="6388"/>
        </w:tabs>
        <w:spacing w:after="0" w:line="240" w:lineRule="auto"/>
        <w:jc w:val="both"/>
        <w:rPr>
          <w:rFonts w:ascii="Times New Roman" w:hAnsi="Times New Roman"/>
          <w:bCs/>
          <w:color w:val="000000" w:themeColor="text1"/>
          <w:sz w:val="28"/>
          <w:szCs w:val="28"/>
        </w:rPr>
      </w:pPr>
      <w:r w:rsidRPr="00986AC0">
        <w:rPr>
          <w:rFonts w:ascii="Times New Roman" w:hAnsi="Times New Roman"/>
          <w:bCs/>
          <w:color w:val="000000" w:themeColor="text1"/>
          <w:sz w:val="28"/>
          <w:szCs w:val="28"/>
        </w:rPr>
        <w:t xml:space="preserve">Электронная библиотека Издательского дома «Гребенников» </w:t>
      </w:r>
      <w:hyperlink r:id="rId14" w:history="1">
        <w:r w:rsidRPr="00986AC0">
          <w:rPr>
            <w:rStyle w:val="af2"/>
            <w:rFonts w:ascii="Times New Roman" w:hAnsi="Times New Roman"/>
            <w:color w:val="000000" w:themeColor="text1"/>
            <w:sz w:val="28"/>
            <w:szCs w:val="28"/>
          </w:rPr>
          <w:t>https://grebennikon.ru/</w:t>
        </w:r>
      </w:hyperlink>
    </w:p>
    <w:p w14:paraId="15E1A213" w14:textId="77777777" w:rsidR="00B07FC0" w:rsidRPr="00986AC0" w:rsidRDefault="00B07FC0" w:rsidP="00CB0A65">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t xml:space="preserve">Научная электронная библиотека </w:t>
      </w:r>
      <w:proofErr w:type="spellStart"/>
      <w:r w:rsidRPr="00986AC0">
        <w:rPr>
          <w:rFonts w:ascii="Times New Roman" w:hAnsi="Times New Roman"/>
          <w:color w:val="000000" w:themeColor="text1"/>
          <w:sz w:val="28"/>
          <w:szCs w:val="28"/>
          <w:lang w:val="en-US"/>
        </w:rPr>
        <w:t>eLibrary</w:t>
      </w:r>
      <w:proofErr w:type="spellEnd"/>
      <w:r w:rsidRPr="00986AC0">
        <w:rPr>
          <w:rFonts w:ascii="Times New Roman" w:hAnsi="Times New Roman"/>
          <w:color w:val="000000" w:themeColor="text1"/>
          <w:sz w:val="28"/>
          <w:szCs w:val="28"/>
        </w:rPr>
        <w:t>.</w:t>
      </w:r>
      <w:proofErr w:type="spellStart"/>
      <w:r w:rsidRPr="00986AC0">
        <w:rPr>
          <w:rFonts w:ascii="Times New Roman" w:hAnsi="Times New Roman"/>
          <w:color w:val="000000" w:themeColor="text1"/>
          <w:sz w:val="28"/>
          <w:szCs w:val="28"/>
          <w:lang w:val="en-US"/>
        </w:rPr>
        <w:t>ru</w:t>
      </w:r>
      <w:proofErr w:type="spellEnd"/>
      <w:r w:rsidRPr="00986AC0">
        <w:rPr>
          <w:rFonts w:ascii="Times New Roman" w:hAnsi="Times New Roman"/>
          <w:color w:val="000000" w:themeColor="text1"/>
          <w:sz w:val="28"/>
          <w:szCs w:val="28"/>
        </w:rPr>
        <w:t xml:space="preserve"> </w:t>
      </w:r>
      <w:hyperlink r:id="rId15" w:history="1">
        <w:r w:rsidRPr="00986AC0">
          <w:rPr>
            <w:rStyle w:val="af2"/>
            <w:rFonts w:ascii="Times New Roman" w:hAnsi="Times New Roman"/>
            <w:color w:val="000000" w:themeColor="text1"/>
            <w:sz w:val="28"/>
            <w:szCs w:val="28"/>
            <w:lang w:val="en-US"/>
          </w:rPr>
          <w:t>http</w:t>
        </w:r>
        <w:r w:rsidRPr="00986AC0">
          <w:rPr>
            <w:rStyle w:val="af2"/>
            <w:rFonts w:ascii="Times New Roman" w:hAnsi="Times New Roman"/>
            <w:color w:val="000000" w:themeColor="text1"/>
            <w:sz w:val="28"/>
            <w:szCs w:val="28"/>
          </w:rPr>
          <w:t>://</w:t>
        </w:r>
        <w:proofErr w:type="spellStart"/>
        <w:r w:rsidRPr="00986AC0">
          <w:rPr>
            <w:rStyle w:val="af2"/>
            <w:rFonts w:ascii="Times New Roman" w:hAnsi="Times New Roman"/>
            <w:color w:val="000000" w:themeColor="text1"/>
            <w:sz w:val="28"/>
            <w:szCs w:val="28"/>
            <w:lang w:val="en-US"/>
          </w:rPr>
          <w:t>elibrary</w:t>
        </w:r>
        <w:proofErr w:type="spellEnd"/>
        <w:r w:rsidRPr="00986AC0">
          <w:rPr>
            <w:rStyle w:val="af2"/>
            <w:rFonts w:ascii="Times New Roman" w:hAnsi="Times New Roman"/>
            <w:color w:val="000000" w:themeColor="text1"/>
            <w:sz w:val="28"/>
            <w:szCs w:val="28"/>
          </w:rPr>
          <w:t>.</w:t>
        </w:r>
        <w:proofErr w:type="spellStart"/>
        <w:r w:rsidRPr="00986AC0">
          <w:rPr>
            <w:rStyle w:val="af2"/>
            <w:rFonts w:ascii="Times New Roman" w:hAnsi="Times New Roman"/>
            <w:color w:val="000000" w:themeColor="text1"/>
            <w:sz w:val="28"/>
            <w:szCs w:val="28"/>
            <w:lang w:val="en-US"/>
          </w:rPr>
          <w:t>ru</w:t>
        </w:r>
        <w:proofErr w:type="spellEnd"/>
      </w:hyperlink>
      <w:r w:rsidRPr="00986AC0">
        <w:rPr>
          <w:rFonts w:ascii="Times New Roman" w:hAnsi="Times New Roman"/>
          <w:color w:val="000000" w:themeColor="text1"/>
          <w:sz w:val="28"/>
          <w:szCs w:val="28"/>
        </w:rPr>
        <w:t xml:space="preserve">  </w:t>
      </w:r>
    </w:p>
    <w:p w14:paraId="0C137D76" w14:textId="77777777" w:rsidR="00B07FC0" w:rsidRPr="00986AC0" w:rsidRDefault="00B07FC0" w:rsidP="00CB0A65">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t xml:space="preserve">Национальная электронная библиотека </w:t>
      </w:r>
      <w:hyperlink r:id="rId16" w:history="1">
        <w:r w:rsidRPr="00986AC0">
          <w:rPr>
            <w:rStyle w:val="af2"/>
            <w:rFonts w:ascii="Times New Roman" w:hAnsi="Times New Roman"/>
            <w:color w:val="000000" w:themeColor="text1"/>
            <w:sz w:val="28"/>
            <w:szCs w:val="28"/>
          </w:rPr>
          <w:t>http://нэб.рф/</w:t>
        </w:r>
      </w:hyperlink>
    </w:p>
    <w:p w14:paraId="289AEDD9" w14:textId="246AAF57" w:rsidR="0085346C" w:rsidRPr="009401EA" w:rsidRDefault="0085346C" w:rsidP="00CB0A65">
      <w:pPr>
        <w:pStyle w:val="af0"/>
        <w:shd w:val="clear" w:color="auto" w:fill="FFFFFF"/>
        <w:tabs>
          <w:tab w:val="left" w:pos="993"/>
        </w:tabs>
        <w:spacing w:after="0" w:line="240" w:lineRule="auto"/>
        <w:ind w:left="0"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11.</w:t>
      </w:r>
      <w:r w:rsidRPr="0083101F">
        <w:rPr>
          <w:rFonts w:ascii="Times New Roman" w:eastAsia="Times New Roman" w:hAnsi="Times New Roman"/>
          <w:color w:val="000000"/>
          <w:sz w:val="28"/>
          <w:szCs w:val="28"/>
          <w:lang w:eastAsia="ru-RU"/>
        </w:rPr>
        <w:t xml:space="preserve">Капустина, Н. В. Оценка рисков с учетом взаимосвязи индикаторов и факторов риска / Н. В. Капустина. - </w:t>
      </w:r>
      <w:proofErr w:type="gramStart"/>
      <w:r w:rsidRPr="0083101F">
        <w:rPr>
          <w:rFonts w:ascii="Times New Roman" w:eastAsia="Times New Roman" w:hAnsi="Times New Roman"/>
          <w:color w:val="000000"/>
          <w:sz w:val="28"/>
          <w:szCs w:val="28"/>
          <w:lang w:eastAsia="ru-RU"/>
        </w:rPr>
        <w:t>Текст :</w:t>
      </w:r>
      <w:proofErr w:type="gramEnd"/>
      <w:r w:rsidRPr="0083101F">
        <w:rPr>
          <w:rFonts w:ascii="Times New Roman" w:eastAsia="Times New Roman" w:hAnsi="Times New Roman"/>
          <w:color w:val="000000"/>
          <w:sz w:val="28"/>
          <w:szCs w:val="28"/>
          <w:lang w:eastAsia="ru-RU"/>
        </w:rPr>
        <w:t xml:space="preserve"> электронный // Вестник Университета. - 2011. - №1. - С. 69-73. - URL: (дата обращения: 29.05.2023).</w:t>
      </w:r>
      <w:r w:rsidRPr="009401EA">
        <w:rPr>
          <w:rFonts w:ascii="Times New Roman" w:eastAsia="Times New Roman" w:hAnsi="Times New Roman"/>
          <w:color w:val="000000"/>
          <w:sz w:val="28"/>
          <w:szCs w:val="28"/>
          <w:lang w:eastAsia="ru-RU"/>
        </w:rPr>
        <w:t xml:space="preserve"> – Режим доступа: по подписке.</w:t>
      </w:r>
    </w:p>
    <w:p w14:paraId="27B861C9" w14:textId="77777777" w:rsidR="00271541" w:rsidRPr="00986AC0" w:rsidRDefault="00271541" w:rsidP="0085346C">
      <w:pPr>
        <w:pStyle w:val="1"/>
        <w:spacing w:before="120"/>
        <w:ind w:firstLine="0"/>
        <w:rPr>
          <w:rFonts w:ascii="Times New Roman" w:hAnsi="Times New Roman"/>
          <w:color w:val="auto"/>
        </w:rPr>
      </w:pPr>
    </w:p>
    <w:p w14:paraId="53DD47DD" w14:textId="00285E5A" w:rsidR="00C0065B" w:rsidRPr="00986AC0" w:rsidRDefault="00C0065B" w:rsidP="00C0065B">
      <w:pPr>
        <w:pStyle w:val="1"/>
        <w:spacing w:before="120"/>
        <w:ind w:firstLine="0"/>
        <w:jc w:val="center"/>
        <w:rPr>
          <w:rFonts w:ascii="Times New Roman" w:hAnsi="Times New Roman"/>
          <w:color w:val="auto"/>
        </w:rPr>
      </w:pPr>
      <w:r w:rsidRPr="00986AC0">
        <w:rPr>
          <w:rFonts w:ascii="Times New Roman" w:hAnsi="Times New Roman"/>
          <w:color w:val="auto"/>
        </w:rPr>
        <w:t xml:space="preserve">10. </w:t>
      </w:r>
      <w:bookmarkStart w:id="73" w:name="_Toc517734283"/>
      <w:r w:rsidRPr="00986AC0">
        <w:rPr>
          <w:rFonts w:ascii="Times New Roman" w:hAnsi="Times New Roman"/>
          <w:color w:val="auto"/>
        </w:rPr>
        <w:t>Методические указания для обучающихся по освоению дисциплины</w:t>
      </w:r>
      <w:bookmarkEnd w:id="69"/>
      <w:bookmarkEnd w:id="73"/>
    </w:p>
    <w:bookmarkEnd w:id="70"/>
    <w:p w14:paraId="519072C5" w14:textId="77777777" w:rsidR="004C74C4" w:rsidRPr="00986AC0" w:rsidRDefault="004C74C4" w:rsidP="00377A68">
      <w:pPr>
        <w:widowControl w:val="0"/>
        <w:shd w:val="clear" w:color="auto" w:fill="FFFFFF"/>
        <w:spacing w:after="0" w:line="240" w:lineRule="auto"/>
        <w:ind w:firstLine="709"/>
        <w:jc w:val="both"/>
        <w:rPr>
          <w:rFonts w:ascii="Times New Roman" w:hAnsi="Times New Roman" w:cs="Times New Roman"/>
          <w:sz w:val="28"/>
          <w:szCs w:val="28"/>
        </w:rPr>
      </w:pPr>
      <w:r w:rsidRPr="00986AC0">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986AC0">
        <w:rPr>
          <w:rFonts w:ascii="Times New Roman" w:hAnsi="Times New Roman" w:cs="Times New Roman"/>
          <w:sz w:val="28"/>
          <w:szCs w:val="28"/>
        </w:rPr>
        <w:t>бакалавриата</w:t>
      </w:r>
      <w:proofErr w:type="spellEnd"/>
      <w:r w:rsidRPr="00986AC0">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986AC0">
        <w:rPr>
          <w:rFonts w:ascii="Times New Roman" w:hAnsi="Times New Roman" w:cs="Times New Roman"/>
          <w:sz w:val="28"/>
          <w:szCs w:val="28"/>
        </w:rPr>
        <w:t>Финуниверситета</w:t>
      </w:r>
      <w:proofErr w:type="spellEnd"/>
      <w:r w:rsidRPr="00986AC0">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986AC0">
        <w:rPr>
          <w:rFonts w:ascii="Times New Roman" w:hAnsi="Times New Roman" w:cs="Times New Roman"/>
          <w:sz w:val="28"/>
          <w:szCs w:val="28"/>
        </w:rPr>
        <w:t>Финуниверситета</w:t>
      </w:r>
      <w:proofErr w:type="spellEnd"/>
      <w:r w:rsidRPr="00986AC0">
        <w:rPr>
          <w:rFonts w:ascii="Times New Roman" w:hAnsi="Times New Roman" w:cs="Times New Roman"/>
          <w:sz w:val="28"/>
          <w:szCs w:val="28"/>
        </w:rPr>
        <w:t>»), использовать методические рекомендации департамента.</w:t>
      </w:r>
    </w:p>
    <w:p w14:paraId="4EF89C0E" w14:textId="77777777" w:rsidR="004C74C4" w:rsidRPr="00986AC0" w:rsidRDefault="004C74C4" w:rsidP="00923A8E">
      <w:pPr>
        <w:spacing w:after="0" w:line="240" w:lineRule="auto"/>
        <w:rPr>
          <w:rFonts w:ascii="Times New Roman" w:eastAsia="Times New Roman" w:hAnsi="Times New Roman" w:cs="Times New Roman"/>
          <w:sz w:val="24"/>
          <w:szCs w:val="24"/>
        </w:rPr>
      </w:pPr>
    </w:p>
    <w:p w14:paraId="40920176" w14:textId="48A3E83B" w:rsidR="004C74C4" w:rsidRPr="00986AC0" w:rsidRDefault="00F24AED" w:rsidP="00F24AED">
      <w:pPr>
        <w:keepNext/>
        <w:tabs>
          <w:tab w:val="left" w:pos="1134"/>
        </w:tabs>
        <w:spacing w:before="120" w:after="120" w:line="240" w:lineRule="auto"/>
        <w:jc w:val="center"/>
        <w:outlineLvl w:val="0"/>
        <w:rPr>
          <w:rFonts w:ascii="Times New Roman" w:eastAsia="Times New Roman" w:hAnsi="Times New Roman" w:cs="Times New Roman"/>
          <w:b/>
          <w:bCs/>
          <w:kern w:val="32"/>
          <w:sz w:val="28"/>
          <w:szCs w:val="32"/>
        </w:rPr>
      </w:pPr>
      <w:bookmarkStart w:id="74" w:name="_Toc73619805"/>
      <w:bookmarkStart w:id="75" w:name="_Toc423080119"/>
      <w:bookmarkStart w:id="76" w:name="_Toc506805002"/>
      <w:r w:rsidRPr="00986AC0">
        <w:rPr>
          <w:rFonts w:ascii="Times New Roman" w:eastAsia="Times New Roman" w:hAnsi="Times New Roman" w:cs="Times New Roman"/>
          <w:b/>
          <w:bCs/>
          <w:kern w:val="32"/>
          <w:sz w:val="28"/>
          <w:szCs w:val="32"/>
        </w:rPr>
        <w:t xml:space="preserve">11. </w:t>
      </w:r>
      <w:r w:rsidR="004C74C4" w:rsidRPr="00986AC0">
        <w:rPr>
          <w:rFonts w:ascii="Times New Roman" w:eastAsia="Times New Roman" w:hAnsi="Times New Roman" w:cs="Times New Roman"/>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74"/>
    </w:p>
    <w:p w14:paraId="3C4ED659" w14:textId="77777777" w:rsidR="004C74C4" w:rsidRPr="00986AC0" w:rsidRDefault="004C74C4" w:rsidP="00324D16">
      <w:pPr>
        <w:tabs>
          <w:tab w:val="left" w:pos="1134"/>
        </w:tabs>
        <w:spacing w:after="0" w:line="240" w:lineRule="auto"/>
        <w:ind w:firstLine="709"/>
        <w:rPr>
          <w:rFonts w:ascii="Times New Roman" w:eastAsia="Times New Roman" w:hAnsi="Times New Roman" w:cs="Times New Roman"/>
          <w:b/>
          <w:sz w:val="28"/>
          <w:szCs w:val="24"/>
        </w:rPr>
      </w:pPr>
      <w:r w:rsidRPr="00986AC0">
        <w:rPr>
          <w:rFonts w:ascii="Times New Roman" w:eastAsia="Times New Roman" w:hAnsi="Times New Roman" w:cs="Times New Roman"/>
          <w:b/>
          <w:sz w:val="28"/>
          <w:szCs w:val="24"/>
        </w:rPr>
        <w:t>11.1. Комплект лицензионного программного обеспечения:</w:t>
      </w:r>
    </w:p>
    <w:p w14:paraId="3781DCF0" w14:textId="77777777" w:rsidR="004C74C4" w:rsidRPr="00986AC0" w:rsidRDefault="004C74C4" w:rsidP="00324D16">
      <w:pPr>
        <w:tabs>
          <w:tab w:val="left" w:pos="1134"/>
        </w:tabs>
        <w:spacing w:after="0" w:line="240" w:lineRule="auto"/>
        <w:ind w:firstLine="709"/>
        <w:jc w:val="both"/>
        <w:rPr>
          <w:rFonts w:ascii="Times New Roman" w:eastAsia="Times New Roman" w:hAnsi="Times New Roman" w:cs="Times New Roman"/>
          <w:sz w:val="28"/>
          <w:szCs w:val="28"/>
        </w:rPr>
      </w:pPr>
      <w:r w:rsidRPr="00986AC0">
        <w:rPr>
          <w:rFonts w:ascii="Times New Roman" w:eastAsia="Times New Roman" w:hAnsi="Times New Roman" w:cs="Times New Roman"/>
          <w:sz w:val="28"/>
          <w:szCs w:val="24"/>
        </w:rPr>
        <w:lastRenderedPageBreak/>
        <w:t xml:space="preserve">1. </w:t>
      </w:r>
      <w:r w:rsidRPr="00986AC0">
        <w:rPr>
          <w:rFonts w:ascii="Times New Roman" w:eastAsia="Times New Roman" w:hAnsi="Times New Roman" w:cs="Times New Roman"/>
          <w:sz w:val="28"/>
          <w:szCs w:val="28"/>
        </w:rPr>
        <w:t xml:space="preserve">Компьютерные программы общего назначения </w:t>
      </w:r>
      <w:r w:rsidRPr="00986AC0">
        <w:rPr>
          <w:rFonts w:ascii="Times New Roman" w:eastAsia="Times New Roman" w:hAnsi="Times New Roman" w:cs="Times New Roman"/>
          <w:sz w:val="28"/>
          <w:szCs w:val="28"/>
          <w:lang w:val="en-US"/>
        </w:rPr>
        <w:t>Windows</w:t>
      </w:r>
      <w:r w:rsidRPr="00986AC0">
        <w:rPr>
          <w:rFonts w:ascii="Times New Roman" w:eastAsia="Times New Roman" w:hAnsi="Times New Roman" w:cs="Times New Roman"/>
          <w:sz w:val="28"/>
          <w:szCs w:val="28"/>
        </w:rPr>
        <w:t xml:space="preserve">, </w:t>
      </w:r>
      <w:proofErr w:type="spellStart"/>
      <w:r w:rsidRPr="00986AC0">
        <w:rPr>
          <w:rFonts w:ascii="Times New Roman" w:eastAsia="Times New Roman" w:hAnsi="Times New Roman" w:cs="Times New Roman"/>
          <w:sz w:val="28"/>
          <w:szCs w:val="28"/>
        </w:rPr>
        <w:t>Microsoft</w:t>
      </w:r>
      <w:proofErr w:type="spellEnd"/>
      <w:r w:rsidRPr="00986AC0">
        <w:rPr>
          <w:rFonts w:ascii="Times New Roman" w:eastAsia="Times New Roman" w:hAnsi="Times New Roman" w:cs="Times New Roman"/>
          <w:sz w:val="28"/>
          <w:szCs w:val="28"/>
        </w:rPr>
        <w:t xml:space="preserve"> </w:t>
      </w:r>
      <w:r w:rsidRPr="00986AC0">
        <w:rPr>
          <w:rFonts w:ascii="Times New Roman" w:eastAsia="Times New Roman" w:hAnsi="Times New Roman" w:cs="Times New Roman"/>
          <w:sz w:val="28"/>
          <w:szCs w:val="28"/>
          <w:lang w:val="en-US"/>
        </w:rPr>
        <w:t>Office</w:t>
      </w:r>
    </w:p>
    <w:p w14:paraId="0C05BD68" w14:textId="42E104A1" w:rsidR="004C74C4" w:rsidRDefault="004C74C4" w:rsidP="00324D16">
      <w:pPr>
        <w:tabs>
          <w:tab w:val="left" w:pos="1134"/>
        </w:tabs>
        <w:spacing w:after="0" w:line="240" w:lineRule="auto"/>
        <w:ind w:firstLine="709"/>
        <w:jc w:val="both"/>
        <w:rPr>
          <w:rFonts w:ascii="Times New Roman" w:eastAsia="Times New Roman" w:hAnsi="Times New Roman" w:cs="Times New Roman"/>
          <w:sz w:val="28"/>
          <w:szCs w:val="28"/>
        </w:rPr>
      </w:pPr>
      <w:r w:rsidRPr="00986AC0">
        <w:rPr>
          <w:rFonts w:ascii="Times New Roman" w:eastAsia="Times New Roman" w:hAnsi="Times New Roman" w:cs="Times New Roman"/>
          <w:sz w:val="28"/>
          <w:szCs w:val="28"/>
        </w:rPr>
        <w:t>2.</w:t>
      </w:r>
      <w:r w:rsidR="00095E4D" w:rsidRPr="00986AC0">
        <w:rPr>
          <w:rFonts w:ascii="Times New Roman" w:hAnsi="Times New Roman" w:cs="Times New Roman"/>
        </w:rPr>
        <w:t xml:space="preserve"> </w:t>
      </w:r>
      <w:r w:rsidR="00095E4D" w:rsidRPr="00986AC0">
        <w:rPr>
          <w:rFonts w:ascii="Times New Roman" w:eastAsia="Times New Roman" w:hAnsi="Times New Roman" w:cs="Times New Roman"/>
          <w:sz w:val="28"/>
          <w:szCs w:val="28"/>
        </w:rPr>
        <w:t xml:space="preserve">Антивирус </w:t>
      </w:r>
      <w:proofErr w:type="spellStart"/>
      <w:r w:rsidR="00095E4D" w:rsidRPr="00986AC0">
        <w:rPr>
          <w:rFonts w:ascii="Times New Roman" w:eastAsia="Times New Roman" w:hAnsi="Times New Roman" w:cs="Times New Roman"/>
          <w:sz w:val="28"/>
          <w:szCs w:val="28"/>
        </w:rPr>
        <w:t>Kaspersky</w:t>
      </w:r>
      <w:proofErr w:type="spellEnd"/>
    </w:p>
    <w:p w14:paraId="2C865DF2" w14:textId="77777777" w:rsidR="00324D16" w:rsidRDefault="00324D16" w:rsidP="00324D16">
      <w:pPr>
        <w:tabs>
          <w:tab w:val="left" w:pos="1134"/>
        </w:tabs>
        <w:spacing w:after="0" w:line="240" w:lineRule="auto"/>
        <w:ind w:firstLine="709"/>
        <w:jc w:val="both"/>
        <w:rPr>
          <w:rFonts w:ascii="Times New Roman" w:eastAsia="Times New Roman" w:hAnsi="Times New Roman" w:cs="Times New Roman"/>
          <w:sz w:val="28"/>
          <w:szCs w:val="28"/>
        </w:rPr>
      </w:pPr>
    </w:p>
    <w:p w14:paraId="4DA5F7C1" w14:textId="77777777" w:rsidR="00324D16" w:rsidRDefault="00324D16" w:rsidP="00324D16">
      <w:pPr>
        <w:tabs>
          <w:tab w:val="left" w:pos="1134"/>
        </w:tabs>
        <w:spacing w:after="0" w:line="240" w:lineRule="auto"/>
        <w:ind w:firstLine="709"/>
        <w:jc w:val="both"/>
        <w:rPr>
          <w:rFonts w:ascii="Times New Roman" w:eastAsia="Times New Roman" w:hAnsi="Times New Roman" w:cs="Times New Roman"/>
          <w:sz w:val="28"/>
          <w:szCs w:val="28"/>
        </w:rPr>
      </w:pPr>
    </w:p>
    <w:p w14:paraId="7737006D" w14:textId="77777777" w:rsidR="00324D16" w:rsidRPr="00986AC0" w:rsidRDefault="00324D16" w:rsidP="00324D16">
      <w:pPr>
        <w:tabs>
          <w:tab w:val="left" w:pos="1134"/>
        </w:tabs>
        <w:spacing w:after="0" w:line="240" w:lineRule="auto"/>
        <w:ind w:firstLine="709"/>
        <w:jc w:val="both"/>
        <w:rPr>
          <w:rFonts w:ascii="Times New Roman" w:eastAsia="Times New Roman" w:hAnsi="Times New Roman" w:cs="Times New Roman"/>
          <w:sz w:val="28"/>
          <w:szCs w:val="28"/>
        </w:rPr>
      </w:pPr>
    </w:p>
    <w:p w14:paraId="533FE691" w14:textId="06D2A7C0" w:rsidR="004C74C4" w:rsidRPr="00986AC0" w:rsidRDefault="004C74C4" w:rsidP="004C74C4">
      <w:pPr>
        <w:spacing w:after="0" w:line="240" w:lineRule="auto"/>
        <w:ind w:firstLine="567"/>
        <w:jc w:val="both"/>
        <w:rPr>
          <w:rFonts w:ascii="Times New Roman" w:eastAsia="Times New Roman" w:hAnsi="Times New Roman" w:cs="Times New Roman"/>
          <w:b/>
          <w:sz w:val="28"/>
          <w:szCs w:val="28"/>
        </w:rPr>
      </w:pPr>
      <w:r w:rsidRPr="00986AC0">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tbl>
      <w:tblPr>
        <w:tblStyle w:val="aa"/>
        <w:tblW w:w="0" w:type="auto"/>
        <w:tblLook w:val="04A0" w:firstRow="1" w:lastRow="0" w:firstColumn="1" w:lastColumn="0" w:noHBand="0" w:noVBand="1"/>
      </w:tblPr>
      <w:tblGrid>
        <w:gridCol w:w="861"/>
        <w:gridCol w:w="5469"/>
        <w:gridCol w:w="3158"/>
      </w:tblGrid>
      <w:tr w:rsidR="00271541" w:rsidRPr="00986AC0" w14:paraId="2D1A09EE" w14:textId="77777777" w:rsidTr="00324D16">
        <w:tc>
          <w:tcPr>
            <w:tcW w:w="861" w:type="dxa"/>
          </w:tcPr>
          <w:p w14:paraId="5969AF21" w14:textId="531F4D20" w:rsidR="00271541" w:rsidRPr="00986AC0" w:rsidRDefault="00271541" w:rsidP="00271541">
            <w:pPr>
              <w:jc w:val="center"/>
              <w:rPr>
                <w:b/>
                <w:sz w:val="28"/>
                <w:szCs w:val="28"/>
              </w:rPr>
            </w:pPr>
            <w:r w:rsidRPr="00986AC0">
              <w:rPr>
                <w:color w:val="000000"/>
                <w:sz w:val="28"/>
                <w:szCs w:val="28"/>
              </w:rPr>
              <w:t>№п/п</w:t>
            </w:r>
          </w:p>
        </w:tc>
        <w:tc>
          <w:tcPr>
            <w:tcW w:w="5469" w:type="dxa"/>
          </w:tcPr>
          <w:p w14:paraId="46706EDD" w14:textId="26341533" w:rsidR="00271541" w:rsidRPr="00986AC0" w:rsidRDefault="00271541" w:rsidP="00271541">
            <w:pPr>
              <w:jc w:val="center"/>
              <w:rPr>
                <w:b/>
                <w:sz w:val="28"/>
                <w:szCs w:val="28"/>
              </w:rPr>
            </w:pPr>
            <w:r w:rsidRPr="00986AC0">
              <w:rPr>
                <w:color w:val="000000"/>
                <w:sz w:val="28"/>
                <w:szCs w:val="28"/>
              </w:rPr>
              <w:t>Название рекомендуемых технических и компьютерных средств обучения</w:t>
            </w:r>
          </w:p>
        </w:tc>
        <w:tc>
          <w:tcPr>
            <w:tcW w:w="3158" w:type="dxa"/>
          </w:tcPr>
          <w:p w14:paraId="6259E103" w14:textId="1E9360B6" w:rsidR="00271541" w:rsidRPr="00986AC0" w:rsidRDefault="00271541" w:rsidP="00271541">
            <w:pPr>
              <w:jc w:val="center"/>
              <w:rPr>
                <w:b/>
                <w:sz w:val="28"/>
                <w:szCs w:val="28"/>
              </w:rPr>
            </w:pPr>
            <w:r w:rsidRPr="00986AC0">
              <w:rPr>
                <w:color w:val="000000"/>
                <w:sz w:val="28"/>
                <w:szCs w:val="28"/>
              </w:rPr>
              <w:t>Наименование разделов и тем</w:t>
            </w:r>
          </w:p>
        </w:tc>
      </w:tr>
      <w:tr w:rsidR="00271541" w:rsidRPr="00986AC0" w14:paraId="71552C00" w14:textId="77777777" w:rsidTr="00324D16">
        <w:tc>
          <w:tcPr>
            <w:tcW w:w="861" w:type="dxa"/>
          </w:tcPr>
          <w:p w14:paraId="5AFBC122" w14:textId="3BAC09E1" w:rsidR="00271541" w:rsidRPr="00986AC0" w:rsidRDefault="00271541" w:rsidP="00271541">
            <w:pPr>
              <w:jc w:val="center"/>
              <w:rPr>
                <w:sz w:val="28"/>
                <w:szCs w:val="28"/>
              </w:rPr>
            </w:pPr>
            <w:r w:rsidRPr="00986AC0">
              <w:rPr>
                <w:sz w:val="28"/>
                <w:szCs w:val="28"/>
              </w:rPr>
              <w:t>1.</w:t>
            </w:r>
          </w:p>
        </w:tc>
        <w:tc>
          <w:tcPr>
            <w:tcW w:w="5469" w:type="dxa"/>
          </w:tcPr>
          <w:p w14:paraId="072D0EBF" w14:textId="3B352D8A" w:rsidR="00271541" w:rsidRPr="00986AC0" w:rsidRDefault="00271541" w:rsidP="00271541">
            <w:pPr>
              <w:jc w:val="center"/>
              <w:rPr>
                <w:b/>
                <w:sz w:val="28"/>
                <w:szCs w:val="28"/>
              </w:rPr>
            </w:pPr>
            <w:r w:rsidRPr="00986AC0">
              <w:rPr>
                <w:color w:val="000000"/>
                <w:sz w:val="28"/>
                <w:szCs w:val="28"/>
              </w:rPr>
              <w:t>Правовая база данных «</w:t>
            </w:r>
            <w:proofErr w:type="spellStart"/>
            <w:r w:rsidRPr="00986AC0">
              <w:rPr>
                <w:color w:val="000000"/>
                <w:sz w:val="28"/>
                <w:szCs w:val="28"/>
              </w:rPr>
              <w:t>КонсультантПлюс</w:t>
            </w:r>
            <w:proofErr w:type="spellEnd"/>
            <w:r w:rsidRPr="00986AC0">
              <w:rPr>
                <w:color w:val="000000"/>
                <w:sz w:val="28"/>
                <w:szCs w:val="28"/>
              </w:rPr>
              <w:t>»</w:t>
            </w:r>
          </w:p>
        </w:tc>
        <w:tc>
          <w:tcPr>
            <w:tcW w:w="3158" w:type="dxa"/>
          </w:tcPr>
          <w:p w14:paraId="669B5D3F" w14:textId="0E5555AA" w:rsidR="00271541" w:rsidRPr="00324D16" w:rsidRDefault="00271541" w:rsidP="00271541">
            <w:pPr>
              <w:jc w:val="center"/>
              <w:rPr>
                <w:b/>
                <w:sz w:val="28"/>
                <w:szCs w:val="28"/>
              </w:rPr>
            </w:pPr>
            <w:r w:rsidRPr="00324D16">
              <w:rPr>
                <w:sz w:val="28"/>
                <w:szCs w:val="28"/>
              </w:rPr>
              <w:t>Темы 1-</w:t>
            </w:r>
            <w:r w:rsidR="00324D16" w:rsidRPr="00324D16">
              <w:rPr>
                <w:sz w:val="28"/>
                <w:szCs w:val="28"/>
              </w:rPr>
              <w:t>4</w:t>
            </w:r>
          </w:p>
        </w:tc>
      </w:tr>
      <w:tr w:rsidR="00271541" w:rsidRPr="00986AC0" w14:paraId="661986C1" w14:textId="77777777" w:rsidTr="00324D16">
        <w:tc>
          <w:tcPr>
            <w:tcW w:w="861" w:type="dxa"/>
          </w:tcPr>
          <w:p w14:paraId="6B85EE57" w14:textId="06940E7E" w:rsidR="00271541" w:rsidRPr="00986AC0" w:rsidRDefault="00271541" w:rsidP="00271541">
            <w:pPr>
              <w:jc w:val="center"/>
              <w:rPr>
                <w:sz w:val="28"/>
                <w:szCs w:val="28"/>
              </w:rPr>
            </w:pPr>
            <w:r w:rsidRPr="00986AC0">
              <w:rPr>
                <w:sz w:val="28"/>
                <w:szCs w:val="28"/>
              </w:rPr>
              <w:t>2.</w:t>
            </w:r>
          </w:p>
        </w:tc>
        <w:tc>
          <w:tcPr>
            <w:tcW w:w="5469" w:type="dxa"/>
          </w:tcPr>
          <w:p w14:paraId="0C1560A4" w14:textId="70E04631" w:rsidR="00271541" w:rsidRPr="00986AC0" w:rsidRDefault="00271541" w:rsidP="00271541">
            <w:pPr>
              <w:jc w:val="center"/>
              <w:rPr>
                <w:b/>
                <w:sz w:val="28"/>
                <w:szCs w:val="28"/>
              </w:rPr>
            </w:pPr>
            <w:r w:rsidRPr="00986AC0">
              <w:rPr>
                <w:color w:val="000000"/>
                <w:sz w:val="28"/>
                <w:szCs w:val="28"/>
              </w:rPr>
              <w:t>Справочно-правовая система «Гарант»</w:t>
            </w:r>
          </w:p>
        </w:tc>
        <w:tc>
          <w:tcPr>
            <w:tcW w:w="3158" w:type="dxa"/>
          </w:tcPr>
          <w:p w14:paraId="2B292FBF" w14:textId="4FE41423" w:rsidR="00271541" w:rsidRPr="00324D16" w:rsidRDefault="00271541" w:rsidP="00271541">
            <w:pPr>
              <w:jc w:val="center"/>
              <w:rPr>
                <w:b/>
                <w:sz w:val="28"/>
                <w:szCs w:val="28"/>
              </w:rPr>
            </w:pPr>
            <w:r w:rsidRPr="00324D16">
              <w:rPr>
                <w:sz w:val="28"/>
                <w:szCs w:val="28"/>
              </w:rPr>
              <w:t>Темы 1-</w:t>
            </w:r>
            <w:r w:rsidR="00324D16" w:rsidRPr="00324D16">
              <w:rPr>
                <w:sz w:val="28"/>
                <w:szCs w:val="28"/>
              </w:rPr>
              <w:t>4</w:t>
            </w:r>
          </w:p>
        </w:tc>
      </w:tr>
    </w:tbl>
    <w:p w14:paraId="16D88E98" w14:textId="77777777" w:rsidR="004C74C4" w:rsidRPr="00986AC0" w:rsidRDefault="004C74C4" w:rsidP="00324D16">
      <w:pPr>
        <w:spacing w:after="0" w:line="240" w:lineRule="auto"/>
        <w:rPr>
          <w:rFonts w:ascii="Times New Roman" w:eastAsia="Times New Roman" w:hAnsi="Times New Roman" w:cs="Times New Roman"/>
          <w:b/>
          <w:sz w:val="28"/>
          <w:szCs w:val="24"/>
        </w:rPr>
      </w:pPr>
    </w:p>
    <w:p w14:paraId="0CE32A40" w14:textId="77777777" w:rsidR="004C74C4" w:rsidRPr="00986AC0" w:rsidRDefault="004C74C4" w:rsidP="00324D16">
      <w:pPr>
        <w:suppressAutoHyphens/>
        <w:spacing w:after="0" w:line="240" w:lineRule="auto"/>
        <w:ind w:firstLine="709"/>
        <w:jc w:val="both"/>
        <w:rPr>
          <w:rFonts w:ascii="Times New Roman" w:eastAsia="Times New Roman" w:hAnsi="Times New Roman" w:cs="Times New Roman"/>
          <w:b/>
          <w:sz w:val="28"/>
          <w:szCs w:val="24"/>
        </w:rPr>
      </w:pPr>
      <w:r w:rsidRPr="00986AC0">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bookmarkEnd w:id="75"/>
    <w:bookmarkEnd w:id="76"/>
    <w:p w14:paraId="3E8AAE80" w14:textId="77777777" w:rsidR="00923A8E" w:rsidRPr="00986AC0" w:rsidRDefault="00923A8E" w:rsidP="00324D16">
      <w:pPr>
        <w:suppressAutoHyphens/>
        <w:spacing w:after="0" w:line="240" w:lineRule="auto"/>
        <w:jc w:val="both"/>
        <w:rPr>
          <w:rFonts w:ascii="Times New Roman" w:eastAsia="Times New Roman" w:hAnsi="Times New Roman" w:cs="Times New Roman"/>
          <w:sz w:val="28"/>
          <w:szCs w:val="28"/>
          <w:lang w:eastAsia="ru-RU"/>
        </w:rPr>
      </w:pPr>
    </w:p>
    <w:p w14:paraId="695549A7" w14:textId="36A4B856" w:rsidR="00C0065B" w:rsidRPr="00986AC0" w:rsidRDefault="00C0065B" w:rsidP="00324D16">
      <w:pPr>
        <w:suppressAutoHyphens/>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Специализированные сайты и сервера</w:t>
      </w:r>
    </w:p>
    <w:p w14:paraId="1F7C46DA" w14:textId="77777777" w:rsidR="00214D48" w:rsidRPr="00986AC0" w:rsidRDefault="00214D48" w:rsidP="00324D16">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1. www.minfin.ru (сайт Министерства Финансов РФ)</w:t>
      </w:r>
    </w:p>
    <w:p w14:paraId="7DB6D030"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2. www.fcinfo.ru (сайт ФК-НОВОСТИ)</w:t>
      </w:r>
    </w:p>
    <w:p w14:paraId="695DCE13"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3. www.interfax.ru (сайт Интерфакс)</w:t>
      </w:r>
    </w:p>
    <w:p w14:paraId="4EB7ACDB"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4. www.kommersant.ru (сайт </w:t>
      </w:r>
      <w:proofErr w:type="spellStart"/>
      <w:r w:rsidRPr="00986AC0">
        <w:rPr>
          <w:rFonts w:ascii="Times New Roman" w:eastAsia="Times New Roman" w:hAnsi="Times New Roman" w:cs="Times New Roman"/>
          <w:sz w:val="28"/>
          <w:szCs w:val="28"/>
          <w:lang w:eastAsia="ru-RU"/>
        </w:rPr>
        <w:t>КоммерсантЪ</w:t>
      </w:r>
      <w:proofErr w:type="spellEnd"/>
      <w:r w:rsidRPr="00986AC0">
        <w:rPr>
          <w:rFonts w:ascii="Times New Roman" w:eastAsia="Times New Roman" w:hAnsi="Times New Roman" w:cs="Times New Roman"/>
          <w:sz w:val="28"/>
          <w:szCs w:val="28"/>
          <w:lang w:eastAsia="ru-RU"/>
        </w:rPr>
        <w:t>)</w:t>
      </w:r>
    </w:p>
    <w:p w14:paraId="776F345B"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5. www.rbc.ru (сайт </w:t>
      </w:r>
      <w:proofErr w:type="spellStart"/>
      <w:r w:rsidRPr="00986AC0">
        <w:rPr>
          <w:rFonts w:ascii="Times New Roman" w:eastAsia="Times New Roman" w:hAnsi="Times New Roman" w:cs="Times New Roman"/>
          <w:sz w:val="28"/>
          <w:szCs w:val="28"/>
          <w:lang w:eastAsia="ru-RU"/>
        </w:rPr>
        <w:t>РосБизнесКонсалтинг</w:t>
      </w:r>
      <w:proofErr w:type="spellEnd"/>
      <w:r w:rsidRPr="00986AC0">
        <w:rPr>
          <w:rFonts w:ascii="Times New Roman" w:eastAsia="Times New Roman" w:hAnsi="Times New Roman" w:cs="Times New Roman"/>
          <w:sz w:val="28"/>
          <w:szCs w:val="28"/>
          <w:lang w:eastAsia="ru-RU"/>
        </w:rPr>
        <w:t>)</w:t>
      </w:r>
    </w:p>
    <w:p w14:paraId="00388F5B"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6. www.vedomosti.ru (сайт Ведомости)</w:t>
      </w:r>
    </w:p>
    <w:p w14:paraId="14E0591F"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7. www.consultant.ru (сайт </w:t>
      </w:r>
      <w:proofErr w:type="spellStart"/>
      <w:r w:rsidRPr="00986AC0">
        <w:rPr>
          <w:rFonts w:ascii="Times New Roman" w:eastAsia="Times New Roman" w:hAnsi="Times New Roman" w:cs="Times New Roman"/>
          <w:sz w:val="28"/>
          <w:szCs w:val="28"/>
          <w:lang w:eastAsia="ru-RU"/>
        </w:rPr>
        <w:t>КонсультантПлюс</w:t>
      </w:r>
      <w:proofErr w:type="spellEnd"/>
      <w:r w:rsidRPr="00986AC0">
        <w:rPr>
          <w:rFonts w:ascii="Times New Roman" w:eastAsia="Times New Roman" w:hAnsi="Times New Roman" w:cs="Times New Roman"/>
          <w:sz w:val="28"/>
          <w:szCs w:val="28"/>
          <w:lang w:eastAsia="ru-RU"/>
        </w:rPr>
        <w:t>)</w:t>
      </w:r>
    </w:p>
    <w:p w14:paraId="7DC7C38A"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8. www.economy.gov.ru (сайт Министерства экономического развития РФ)</w:t>
      </w:r>
    </w:p>
    <w:p w14:paraId="73A58610"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9. www.nalog.ru (сайт Федеральной налоговой службы России)</w:t>
      </w:r>
    </w:p>
    <w:p w14:paraId="30150CAC"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10. www.cbr.ru (сайт Центрального банка РФ)</w:t>
      </w:r>
    </w:p>
    <w:p w14:paraId="3293FBE0"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11. </w:t>
      </w:r>
      <w:r w:rsidRPr="00986AC0">
        <w:rPr>
          <w:rFonts w:ascii="Times New Roman" w:eastAsia="Times New Roman" w:hAnsi="Times New Roman" w:cs="Times New Roman"/>
          <w:sz w:val="28"/>
          <w:szCs w:val="28"/>
          <w:lang w:val="en-US" w:eastAsia="ru-RU"/>
        </w:rPr>
        <w:t>www</w:t>
      </w:r>
      <w:r w:rsidRPr="00986AC0">
        <w:rPr>
          <w:rFonts w:ascii="Times New Roman" w:eastAsia="Times New Roman" w:hAnsi="Times New Roman" w:cs="Times New Roman"/>
          <w:sz w:val="28"/>
          <w:szCs w:val="28"/>
          <w:lang w:eastAsia="ru-RU"/>
        </w:rPr>
        <w:t>.probpalata.gov.ru (сайт Федеральной пробирной палаты)</w:t>
      </w:r>
    </w:p>
    <w:p w14:paraId="72328E99"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12.  www.flb.ru (сайт Агентство федеральных расследований (</w:t>
      </w:r>
      <w:r w:rsidRPr="00986AC0">
        <w:rPr>
          <w:rFonts w:ascii="Times New Roman" w:eastAsia="Times New Roman" w:hAnsi="Times New Roman" w:cs="Times New Roman"/>
          <w:sz w:val="28"/>
          <w:szCs w:val="28"/>
          <w:lang w:val="en-US" w:eastAsia="ru-RU"/>
        </w:rPr>
        <w:t>Free</w:t>
      </w:r>
      <w:r w:rsidRPr="00986AC0">
        <w:rPr>
          <w:rFonts w:ascii="Times New Roman" w:eastAsia="Times New Roman" w:hAnsi="Times New Roman" w:cs="Times New Roman"/>
          <w:sz w:val="28"/>
          <w:szCs w:val="28"/>
          <w:lang w:eastAsia="ru-RU"/>
        </w:rPr>
        <w:t xml:space="preserve"> </w:t>
      </w:r>
      <w:r w:rsidRPr="00986AC0">
        <w:rPr>
          <w:rFonts w:ascii="Times New Roman" w:eastAsia="Times New Roman" w:hAnsi="Times New Roman" w:cs="Times New Roman"/>
          <w:sz w:val="28"/>
          <w:szCs w:val="28"/>
          <w:lang w:val="en-US" w:eastAsia="ru-RU"/>
        </w:rPr>
        <w:t>Lance</w:t>
      </w:r>
      <w:r w:rsidRPr="00986AC0">
        <w:rPr>
          <w:rFonts w:ascii="Times New Roman" w:eastAsia="Times New Roman" w:hAnsi="Times New Roman" w:cs="Times New Roman"/>
          <w:sz w:val="28"/>
          <w:szCs w:val="28"/>
          <w:lang w:eastAsia="ru-RU"/>
        </w:rPr>
        <w:t xml:space="preserve"> </w:t>
      </w:r>
      <w:proofErr w:type="spellStart"/>
      <w:r w:rsidRPr="00986AC0">
        <w:rPr>
          <w:rFonts w:ascii="Times New Roman" w:eastAsia="Times New Roman" w:hAnsi="Times New Roman" w:cs="Times New Roman"/>
          <w:sz w:val="28"/>
          <w:szCs w:val="28"/>
          <w:lang w:val="en-US" w:eastAsia="ru-RU"/>
        </w:rPr>
        <w:t>Burear</w:t>
      </w:r>
      <w:proofErr w:type="spellEnd"/>
      <w:r w:rsidRPr="00986AC0">
        <w:rPr>
          <w:rFonts w:ascii="Times New Roman" w:eastAsia="Times New Roman" w:hAnsi="Times New Roman" w:cs="Times New Roman"/>
          <w:sz w:val="28"/>
          <w:szCs w:val="28"/>
          <w:lang w:eastAsia="ru-RU"/>
        </w:rPr>
        <w:t>))</w:t>
      </w:r>
    </w:p>
    <w:p w14:paraId="189575B3" w14:textId="2A3A9EB3"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rPr>
      </w:pPr>
      <w:r w:rsidRPr="00986AC0">
        <w:rPr>
          <w:rFonts w:ascii="Times New Roman" w:eastAsia="Times New Roman" w:hAnsi="Times New Roman" w:cs="Times New Roman"/>
          <w:sz w:val="28"/>
          <w:szCs w:val="28"/>
          <w:lang w:eastAsia="ru-RU"/>
        </w:rPr>
        <w:t xml:space="preserve">13. </w:t>
      </w:r>
      <w:r w:rsidRPr="00986AC0">
        <w:rPr>
          <w:rFonts w:ascii="Times New Roman" w:eastAsia="Times New Roman" w:hAnsi="Times New Roman" w:cs="Times New Roman"/>
          <w:sz w:val="28"/>
          <w:szCs w:val="28"/>
          <w:lang w:val="en-US" w:eastAsia="ru-RU"/>
        </w:rPr>
        <w:t>www</w:t>
      </w:r>
      <w:r w:rsidRPr="00986AC0">
        <w:rPr>
          <w:rFonts w:ascii="Times New Roman" w:eastAsia="Times New Roman" w:hAnsi="Times New Roman" w:cs="Times New Roman"/>
          <w:sz w:val="28"/>
          <w:szCs w:val="28"/>
          <w:lang w:eastAsia="ru-RU"/>
        </w:rPr>
        <w:t>.</w:t>
      </w:r>
      <w:r w:rsidRPr="00986AC0">
        <w:rPr>
          <w:rFonts w:ascii="Times New Roman" w:eastAsia="Times New Roman" w:hAnsi="Times New Roman" w:cs="Times New Roman"/>
          <w:sz w:val="28"/>
          <w:szCs w:val="28"/>
        </w:rPr>
        <w:t>arb.ru (сайт Ассоциации российских банков)</w:t>
      </w:r>
    </w:p>
    <w:p w14:paraId="25E705AE" w14:textId="727EC1F9"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color w:val="000000" w:themeColor="text1"/>
          <w:sz w:val="28"/>
          <w:szCs w:val="28"/>
          <w:bdr w:val="none" w:sz="0" w:space="0" w:color="auto" w:frame="1"/>
          <w:lang w:eastAsia="ru-RU"/>
        </w:rPr>
      </w:pPr>
      <w:r w:rsidRPr="00986AC0">
        <w:rPr>
          <w:rFonts w:ascii="Times New Roman" w:eastAsia="Times New Roman" w:hAnsi="Times New Roman" w:cs="Times New Roman"/>
          <w:sz w:val="28"/>
          <w:szCs w:val="28"/>
        </w:rPr>
        <w:t xml:space="preserve">14. </w:t>
      </w:r>
      <w:r w:rsidRPr="00986AC0">
        <w:rPr>
          <w:rFonts w:ascii="Times New Roman" w:eastAsia="Times New Roman" w:hAnsi="Times New Roman" w:cs="Times New Roman"/>
          <w:color w:val="000000" w:themeColor="text1"/>
          <w:sz w:val="28"/>
          <w:szCs w:val="28"/>
          <w:bdr w:val="none" w:sz="0" w:space="0" w:color="auto" w:frame="1"/>
          <w:lang w:val="en-US" w:eastAsia="ru-RU"/>
        </w:rPr>
        <w:t>www</w:t>
      </w:r>
      <w:r w:rsidRPr="00986AC0">
        <w:rPr>
          <w:rFonts w:ascii="Times New Roman" w:eastAsia="Times New Roman" w:hAnsi="Times New Roman" w:cs="Times New Roman"/>
          <w:color w:val="000000" w:themeColor="text1"/>
          <w:sz w:val="28"/>
          <w:szCs w:val="28"/>
          <w:bdr w:val="none" w:sz="0" w:space="0" w:color="auto" w:frame="1"/>
          <w:lang w:eastAsia="ru-RU"/>
        </w:rPr>
        <w:t xml:space="preserve">.bankrot-fedresurs.ru (сайт </w:t>
      </w:r>
      <w:r w:rsidRPr="00986AC0">
        <w:rPr>
          <w:rFonts w:ascii="Times New Roman" w:eastAsia="Times New Roman" w:hAnsi="Times New Roman" w:cs="Times New Roman"/>
          <w:b/>
          <w:bCs/>
          <w:color w:val="000000" w:themeColor="text1"/>
          <w:sz w:val="28"/>
          <w:szCs w:val="28"/>
          <w:bdr w:val="none" w:sz="0" w:space="0" w:color="auto" w:frame="1"/>
          <w:lang w:eastAsia="ru-RU"/>
        </w:rPr>
        <w:t>ЕФРСБ</w:t>
      </w:r>
      <w:r w:rsidRPr="00986AC0">
        <w:rPr>
          <w:rFonts w:ascii="Times New Roman" w:eastAsia="Times New Roman" w:hAnsi="Times New Roman" w:cs="Times New Roman"/>
          <w:color w:val="000000" w:themeColor="text1"/>
          <w:sz w:val="28"/>
          <w:szCs w:val="28"/>
          <w:bdr w:val="none" w:sz="0" w:space="0" w:color="auto" w:frame="1"/>
          <w:lang w:eastAsia="ru-RU"/>
        </w:rPr>
        <w:t> - единый федеральный реестр сведений о банкротстве)</w:t>
      </w:r>
    </w:p>
    <w:p w14:paraId="4F4E2766" w14:textId="12883F77" w:rsidR="00C0065B"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rPr>
      </w:pPr>
      <w:r w:rsidRPr="00986AC0">
        <w:rPr>
          <w:rFonts w:ascii="Times New Roman" w:eastAsia="Times New Roman" w:hAnsi="Times New Roman" w:cs="Times New Roman"/>
          <w:color w:val="000000" w:themeColor="text1"/>
          <w:sz w:val="28"/>
          <w:szCs w:val="28"/>
          <w:bdr w:val="none" w:sz="0" w:space="0" w:color="auto" w:frame="1"/>
          <w:lang w:eastAsia="ru-RU"/>
        </w:rPr>
        <w:t xml:space="preserve">15. </w:t>
      </w:r>
      <w:r w:rsidRPr="00986AC0">
        <w:rPr>
          <w:rFonts w:ascii="Times New Roman" w:eastAsia="Times New Roman" w:hAnsi="Times New Roman" w:cs="Times New Roman"/>
          <w:sz w:val="28"/>
          <w:szCs w:val="28"/>
          <w:lang w:val="en-US"/>
        </w:rPr>
        <w:t>www</w:t>
      </w:r>
      <w:r w:rsidRPr="00986AC0">
        <w:rPr>
          <w:rFonts w:ascii="Times New Roman" w:eastAsia="Times New Roman" w:hAnsi="Times New Roman" w:cs="Times New Roman"/>
          <w:sz w:val="28"/>
          <w:szCs w:val="28"/>
        </w:rPr>
        <w:t>.businessportal.pro (сайт Бизнес портал)</w:t>
      </w:r>
    </w:p>
    <w:p w14:paraId="044A4EB9" w14:textId="77777777" w:rsidR="00596F5B" w:rsidRPr="00986AC0" w:rsidRDefault="00596F5B" w:rsidP="00596F5B">
      <w:pPr>
        <w:pStyle w:val="1"/>
        <w:spacing w:before="120"/>
        <w:ind w:firstLine="0"/>
        <w:jc w:val="center"/>
        <w:rPr>
          <w:rFonts w:ascii="Times New Roman" w:hAnsi="Times New Roman"/>
          <w:color w:val="auto"/>
        </w:rPr>
      </w:pPr>
      <w:bookmarkStart w:id="77" w:name="_Toc467843153"/>
      <w:bookmarkStart w:id="78" w:name="_Toc487313763"/>
      <w:bookmarkStart w:id="79" w:name="_Toc73619806"/>
      <w:r w:rsidRPr="00986AC0">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77"/>
      <w:bookmarkEnd w:id="78"/>
      <w:bookmarkEnd w:id="79"/>
    </w:p>
    <w:p w14:paraId="638F5378" w14:textId="77777777" w:rsidR="00C0065B" w:rsidRPr="00986AC0"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986AC0">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986AC0">
        <w:rPr>
          <w:rFonts w:ascii="Times New Roman" w:eastAsia="Times New Roman" w:hAnsi="Times New Roman" w:cs="Times New Roman"/>
          <w:color w:val="000000"/>
          <w:sz w:val="28"/>
          <w:szCs w:val="28"/>
          <w:lang w:val="en-US" w:eastAsia="ru-RU"/>
        </w:rPr>
        <w:t>Internet</w:t>
      </w:r>
      <w:r w:rsidRPr="00986AC0">
        <w:rPr>
          <w:rFonts w:ascii="Times New Roman" w:eastAsia="Times New Roman" w:hAnsi="Times New Roman" w:cs="Times New Roman"/>
          <w:color w:val="000000"/>
          <w:sz w:val="28"/>
          <w:szCs w:val="28"/>
          <w:lang w:eastAsia="ru-RU"/>
        </w:rPr>
        <w:t>;</w:t>
      </w:r>
    </w:p>
    <w:p w14:paraId="0C821B4F" w14:textId="77777777" w:rsidR="00C0065B" w:rsidRPr="00986AC0"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986AC0">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188DAFBD" w14:textId="77777777" w:rsidR="00C0065B" w:rsidRPr="00986AC0" w:rsidRDefault="00C0065B" w:rsidP="00C0065B">
      <w:pPr>
        <w:spacing w:after="0" w:line="240" w:lineRule="auto"/>
        <w:jc w:val="center"/>
        <w:rPr>
          <w:rFonts w:ascii="Times New Roman" w:eastAsia="Times New Roman" w:hAnsi="Times New Roman" w:cs="Times New Roman"/>
          <w:b/>
          <w:sz w:val="28"/>
          <w:szCs w:val="28"/>
          <w:lang w:eastAsia="ru-RU"/>
        </w:rPr>
      </w:pPr>
      <w:bookmarkStart w:id="80" w:name="_Toc506805004"/>
      <w:bookmarkStart w:id="81" w:name="_Toc515632159"/>
    </w:p>
    <w:p w14:paraId="0E9BA31B" w14:textId="77777777" w:rsidR="00C0065B" w:rsidRPr="00986AC0" w:rsidRDefault="00C0065B" w:rsidP="00C0065B">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80"/>
      <w:bookmarkEnd w:id="81"/>
    </w:p>
    <w:p w14:paraId="03CCF431" w14:textId="77777777" w:rsidR="00C0065B" w:rsidRPr="00986AC0"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lastRenderedPageBreak/>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986AC0">
        <w:rPr>
          <w:rFonts w:ascii="Times New Roman" w:eastAsia="Times New Roman" w:hAnsi="Times New Roman" w:cs="Times New Roman"/>
          <w:sz w:val="28"/>
          <w:szCs w:val="28"/>
          <w:lang w:eastAsia="ru-RU"/>
        </w:rPr>
        <w:t>тьюторами</w:t>
      </w:r>
      <w:proofErr w:type="spellEnd"/>
      <w:r w:rsidRPr="00986AC0">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41593C40" w14:textId="77777777" w:rsidR="00C0065B" w:rsidRPr="00986AC0"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17694D5A" w14:textId="77777777" w:rsidR="00C0065B" w:rsidRPr="00986AC0"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DC930F7" w14:textId="77777777" w:rsidR="00C0065B" w:rsidRPr="00986AC0"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6A684134" w14:textId="77777777" w:rsidR="00C0065B" w:rsidRPr="00986AC0"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C9A610D" w14:textId="77777777" w:rsidR="00C0065B" w:rsidRPr="00986AC0"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0989FE8D" w14:textId="77777777" w:rsidR="00C0065B" w:rsidRPr="00986AC0"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DF71E00" w14:textId="77777777" w:rsidR="00C0065B" w:rsidRPr="00986AC0"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5C469102" w14:textId="77777777" w:rsidR="00C0065B" w:rsidRPr="00986AC0"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1A35DD9C" w14:textId="77777777" w:rsidR="00C0065B" w:rsidRPr="00986AC0"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1F836205" w14:textId="77777777" w:rsidR="00FB116B" w:rsidRPr="00986AC0" w:rsidRDefault="00C0065B" w:rsidP="0071064B">
      <w:pPr>
        <w:spacing w:after="0" w:line="240" w:lineRule="auto"/>
        <w:ind w:firstLine="720"/>
        <w:jc w:val="both"/>
        <w:rPr>
          <w:rFonts w:ascii="Times New Roman" w:hAnsi="Times New Roman" w:cs="Times New Roman"/>
        </w:rPr>
      </w:pPr>
      <w:r w:rsidRPr="00986AC0">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sectPr w:rsidR="00FB116B" w:rsidRPr="00986AC0" w:rsidSect="00923A8E">
      <w:footerReference w:type="even" r:id="rId17"/>
      <w:footerReference w:type="default" r:id="rId18"/>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44F1AD" w14:textId="77777777" w:rsidR="00384BDC" w:rsidRDefault="00384BDC" w:rsidP="00923A8E">
      <w:pPr>
        <w:spacing w:after="0" w:line="240" w:lineRule="auto"/>
      </w:pPr>
      <w:r>
        <w:separator/>
      </w:r>
    </w:p>
  </w:endnote>
  <w:endnote w:type="continuationSeparator" w:id="0">
    <w:p w14:paraId="0BA4B2AE" w14:textId="77777777" w:rsidR="00384BDC" w:rsidRDefault="00384BDC"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Times New Roman,Italic">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1D66D3" w:rsidRDefault="001D66D3"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1D66D3" w:rsidRDefault="001D66D3"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9631838"/>
      <w:docPartObj>
        <w:docPartGallery w:val="Page Numbers (Bottom of Page)"/>
        <w:docPartUnique/>
      </w:docPartObj>
    </w:sdtPr>
    <w:sdtEndPr/>
    <w:sdtContent>
      <w:p w14:paraId="5C3674CD" w14:textId="4CC9E25E" w:rsidR="001D66D3" w:rsidRDefault="001D66D3">
        <w:pPr>
          <w:pStyle w:val="ab"/>
          <w:jc w:val="center"/>
        </w:pPr>
        <w:r>
          <w:fldChar w:fldCharType="begin"/>
        </w:r>
        <w:r>
          <w:instrText>PAGE   \* MERGEFORMAT</w:instrText>
        </w:r>
        <w:r>
          <w:fldChar w:fldCharType="separate"/>
        </w:r>
        <w:r w:rsidR="00F2215F">
          <w:rPr>
            <w:noProof/>
          </w:rPr>
          <w:t>21</w:t>
        </w:r>
        <w:r>
          <w:fldChar w:fldCharType="end"/>
        </w:r>
      </w:p>
    </w:sdtContent>
  </w:sdt>
  <w:p w14:paraId="25E2AC1B" w14:textId="77777777" w:rsidR="001D66D3" w:rsidRDefault="001D66D3"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5E7D50" w14:textId="77777777" w:rsidR="00384BDC" w:rsidRDefault="00384BDC" w:rsidP="00923A8E">
      <w:pPr>
        <w:spacing w:after="0" w:line="240" w:lineRule="auto"/>
      </w:pPr>
      <w:r>
        <w:separator/>
      </w:r>
    </w:p>
  </w:footnote>
  <w:footnote w:type="continuationSeparator" w:id="0">
    <w:p w14:paraId="6D8A2B1B" w14:textId="77777777" w:rsidR="00384BDC" w:rsidRDefault="00384BDC"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17D3405"/>
    <w:multiLevelType w:val="hybridMultilevel"/>
    <w:tmpl w:val="BD5851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201BF6"/>
    <w:multiLevelType w:val="hybridMultilevel"/>
    <w:tmpl w:val="D9E609A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5B393A"/>
    <w:multiLevelType w:val="multilevel"/>
    <w:tmpl w:val="D78C90D8"/>
    <w:lvl w:ilvl="0">
      <w:start w:val="40"/>
      <w:numFmt w:val="decimal"/>
      <w:suff w:val="space"/>
      <w:lvlText w:val="%1."/>
      <w:lvlJc w:val="left"/>
      <w:pPr>
        <w:ind w:left="0" w:firstLine="709"/>
      </w:pPr>
      <w:rPr>
        <w:rFonts w:hint="default"/>
        <w:b w:val="0"/>
        <w:i w:val="0"/>
      </w:rPr>
    </w:lvl>
    <w:lvl w:ilvl="1">
      <w:start w:val="1"/>
      <w:numFmt w:val="decimal"/>
      <w:isLgl/>
      <w:lvlText w:val="%1.%2."/>
      <w:lvlJc w:val="left"/>
      <w:pPr>
        <w:ind w:left="2182"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17141242"/>
    <w:multiLevelType w:val="hybridMultilevel"/>
    <w:tmpl w:val="3A402FB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74B4870"/>
    <w:multiLevelType w:val="hybridMultilevel"/>
    <w:tmpl w:val="6956993A"/>
    <w:lvl w:ilvl="0" w:tplc="C4B61C1A">
      <w:start w:val="1"/>
      <w:numFmt w:val="russianLower"/>
      <w:lvlText w:val="%1)"/>
      <w:lvlJc w:val="left"/>
      <w:pPr>
        <w:tabs>
          <w:tab w:val="num" w:pos="720"/>
        </w:tabs>
        <w:ind w:left="720" w:hanging="360"/>
      </w:pPr>
      <w:rPr>
        <w:rFonts w:hint="default"/>
      </w:rPr>
    </w:lvl>
    <w:lvl w:ilvl="1" w:tplc="293AF9EE" w:tentative="1">
      <w:start w:val="1"/>
      <w:numFmt w:val="lowerLetter"/>
      <w:lvlText w:val="%2)"/>
      <w:lvlJc w:val="left"/>
      <w:pPr>
        <w:tabs>
          <w:tab w:val="num" w:pos="1440"/>
        </w:tabs>
        <w:ind w:left="1440" w:hanging="360"/>
      </w:pPr>
    </w:lvl>
    <w:lvl w:ilvl="2" w:tplc="D9622D3A" w:tentative="1">
      <w:start w:val="1"/>
      <w:numFmt w:val="lowerLetter"/>
      <w:lvlText w:val="%3)"/>
      <w:lvlJc w:val="left"/>
      <w:pPr>
        <w:tabs>
          <w:tab w:val="num" w:pos="2160"/>
        </w:tabs>
        <w:ind w:left="2160" w:hanging="360"/>
      </w:pPr>
    </w:lvl>
    <w:lvl w:ilvl="3" w:tplc="887A4F9E" w:tentative="1">
      <w:start w:val="1"/>
      <w:numFmt w:val="lowerLetter"/>
      <w:lvlText w:val="%4)"/>
      <w:lvlJc w:val="left"/>
      <w:pPr>
        <w:tabs>
          <w:tab w:val="num" w:pos="2880"/>
        </w:tabs>
        <w:ind w:left="2880" w:hanging="360"/>
      </w:pPr>
    </w:lvl>
    <w:lvl w:ilvl="4" w:tplc="B5EE01C0" w:tentative="1">
      <w:start w:val="1"/>
      <w:numFmt w:val="lowerLetter"/>
      <w:lvlText w:val="%5)"/>
      <w:lvlJc w:val="left"/>
      <w:pPr>
        <w:tabs>
          <w:tab w:val="num" w:pos="3600"/>
        </w:tabs>
        <w:ind w:left="3600" w:hanging="360"/>
      </w:pPr>
    </w:lvl>
    <w:lvl w:ilvl="5" w:tplc="93E8D100" w:tentative="1">
      <w:start w:val="1"/>
      <w:numFmt w:val="lowerLetter"/>
      <w:lvlText w:val="%6)"/>
      <w:lvlJc w:val="left"/>
      <w:pPr>
        <w:tabs>
          <w:tab w:val="num" w:pos="4320"/>
        </w:tabs>
        <w:ind w:left="4320" w:hanging="360"/>
      </w:pPr>
    </w:lvl>
    <w:lvl w:ilvl="6" w:tplc="73E807F2" w:tentative="1">
      <w:start w:val="1"/>
      <w:numFmt w:val="lowerLetter"/>
      <w:lvlText w:val="%7)"/>
      <w:lvlJc w:val="left"/>
      <w:pPr>
        <w:tabs>
          <w:tab w:val="num" w:pos="5040"/>
        </w:tabs>
        <w:ind w:left="5040" w:hanging="360"/>
      </w:pPr>
    </w:lvl>
    <w:lvl w:ilvl="7" w:tplc="26141120" w:tentative="1">
      <w:start w:val="1"/>
      <w:numFmt w:val="lowerLetter"/>
      <w:lvlText w:val="%8)"/>
      <w:lvlJc w:val="left"/>
      <w:pPr>
        <w:tabs>
          <w:tab w:val="num" w:pos="5760"/>
        </w:tabs>
        <w:ind w:left="5760" w:hanging="360"/>
      </w:pPr>
    </w:lvl>
    <w:lvl w:ilvl="8" w:tplc="7CAE85C0" w:tentative="1">
      <w:start w:val="1"/>
      <w:numFmt w:val="lowerLetter"/>
      <w:lvlText w:val="%9)"/>
      <w:lvlJc w:val="left"/>
      <w:pPr>
        <w:tabs>
          <w:tab w:val="num" w:pos="6480"/>
        </w:tabs>
        <w:ind w:left="6480" w:hanging="360"/>
      </w:pPr>
    </w:lvl>
  </w:abstractNum>
  <w:abstractNum w:abstractNumId="6" w15:restartNumberingAfterBreak="0">
    <w:nsid w:val="19446B19"/>
    <w:multiLevelType w:val="hybridMultilevel"/>
    <w:tmpl w:val="C97AEA3E"/>
    <w:lvl w:ilvl="0" w:tplc="C4B61C1A">
      <w:start w:val="1"/>
      <w:numFmt w:val="russianLower"/>
      <w:lvlText w:val="%1)"/>
      <w:lvlJc w:val="left"/>
      <w:pPr>
        <w:tabs>
          <w:tab w:val="num" w:pos="720"/>
        </w:tabs>
        <w:ind w:left="720" w:hanging="360"/>
      </w:pPr>
      <w:rPr>
        <w:rFonts w:hint="default"/>
      </w:rPr>
    </w:lvl>
    <w:lvl w:ilvl="1" w:tplc="6AFE120C" w:tentative="1">
      <w:start w:val="1"/>
      <w:numFmt w:val="lowerLetter"/>
      <w:lvlText w:val="%2)"/>
      <w:lvlJc w:val="left"/>
      <w:pPr>
        <w:tabs>
          <w:tab w:val="num" w:pos="1440"/>
        </w:tabs>
        <w:ind w:left="1440" w:hanging="360"/>
      </w:pPr>
    </w:lvl>
    <w:lvl w:ilvl="2" w:tplc="9AE60B3A" w:tentative="1">
      <w:start w:val="1"/>
      <w:numFmt w:val="lowerLetter"/>
      <w:lvlText w:val="%3)"/>
      <w:lvlJc w:val="left"/>
      <w:pPr>
        <w:tabs>
          <w:tab w:val="num" w:pos="2160"/>
        </w:tabs>
        <w:ind w:left="2160" w:hanging="360"/>
      </w:pPr>
    </w:lvl>
    <w:lvl w:ilvl="3" w:tplc="070E0B90" w:tentative="1">
      <w:start w:val="1"/>
      <w:numFmt w:val="lowerLetter"/>
      <w:lvlText w:val="%4)"/>
      <w:lvlJc w:val="left"/>
      <w:pPr>
        <w:tabs>
          <w:tab w:val="num" w:pos="2880"/>
        </w:tabs>
        <w:ind w:left="2880" w:hanging="360"/>
      </w:pPr>
    </w:lvl>
    <w:lvl w:ilvl="4" w:tplc="E91442B4" w:tentative="1">
      <w:start w:val="1"/>
      <w:numFmt w:val="lowerLetter"/>
      <w:lvlText w:val="%5)"/>
      <w:lvlJc w:val="left"/>
      <w:pPr>
        <w:tabs>
          <w:tab w:val="num" w:pos="3600"/>
        </w:tabs>
        <w:ind w:left="3600" w:hanging="360"/>
      </w:pPr>
    </w:lvl>
    <w:lvl w:ilvl="5" w:tplc="8424FB12" w:tentative="1">
      <w:start w:val="1"/>
      <w:numFmt w:val="lowerLetter"/>
      <w:lvlText w:val="%6)"/>
      <w:lvlJc w:val="left"/>
      <w:pPr>
        <w:tabs>
          <w:tab w:val="num" w:pos="4320"/>
        </w:tabs>
        <w:ind w:left="4320" w:hanging="360"/>
      </w:pPr>
    </w:lvl>
    <w:lvl w:ilvl="6" w:tplc="87CE571E" w:tentative="1">
      <w:start w:val="1"/>
      <w:numFmt w:val="lowerLetter"/>
      <w:lvlText w:val="%7)"/>
      <w:lvlJc w:val="left"/>
      <w:pPr>
        <w:tabs>
          <w:tab w:val="num" w:pos="5040"/>
        </w:tabs>
        <w:ind w:left="5040" w:hanging="360"/>
      </w:pPr>
    </w:lvl>
    <w:lvl w:ilvl="7" w:tplc="9D40434C" w:tentative="1">
      <w:start w:val="1"/>
      <w:numFmt w:val="lowerLetter"/>
      <w:lvlText w:val="%8)"/>
      <w:lvlJc w:val="left"/>
      <w:pPr>
        <w:tabs>
          <w:tab w:val="num" w:pos="5760"/>
        </w:tabs>
        <w:ind w:left="5760" w:hanging="360"/>
      </w:pPr>
    </w:lvl>
    <w:lvl w:ilvl="8" w:tplc="0F0A6FC2" w:tentative="1">
      <w:start w:val="1"/>
      <w:numFmt w:val="lowerLetter"/>
      <w:lvlText w:val="%9)"/>
      <w:lvlJc w:val="left"/>
      <w:pPr>
        <w:tabs>
          <w:tab w:val="num" w:pos="6480"/>
        </w:tabs>
        <w:ind w:left="6480" w:hanging="360"/>
      </w:pPr>
    </w:lvl>
  </w:abstractNum>
  <w:abstractNum w:abstractNumId="7" w15:restartNumberingAfterBreak="0">
    <w:nsid w:val="1BD623B8"/>
    <w:multiLevelType w:val="hybridMultilevel"/>
    <w:tmpl w:val="E158ADE8"/>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8" w15:restartNumberingAfterBreak="0">
    <w:nsid w:val="1D6022B6"/>
    <w:multiLevelType w:val="hybridMultilevel"/>
    <w:tmpl w:val="8D289B42"/>
    <w:lvl w:ilvl="0" w:tplc="0419000F">
      <w:start w:val="1"/>
      <w:numFmt w:val="decimal"/>
      <w:lvlText w:val="%1."/>
      <w:lvlJc w:val="left"/>
      <w:pPr>
        <w:ind w:left="142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426B28"/>
    <w:multiLevelType w:val="hybridMultilevel"/>
    <w:tmpl w:val="FF6429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43F4920"/>
    <w:multiLevelType w:val="hybridMultilevel"/>
    <w:tmpl w:val="5E9E3EF0"/>
    <w:lvl w:ilvl="0" w:tplc="C4B61C1A">
      <w:start w:val="1"/>
      <w:numFmt w:val="russianLower"/>
      <w:lvlText w:val="%1)"/>
      <w:lvlJc w:val="left"/>
      <w:pPr>
        <w:tabs>
          <w:tab w:val="num" w:pos="720"/>
        </w:tabs>
        <w:ind w:left="720" w:hanging="360"/>
      </w:pPr>
      <w:rPr>
        <w:rFonts w:hint="default"/>
      </w:rPr>
    </w:lvl>
    <w:lvl w:ilvl="1" w:tplc="0FFCB2B4" w:tentative="1">
      <w:start w:val="1"/>
      <w:numFmt w:val="lowerLetter"/>
      <w:lvlText w:val="%2)"/>
      <w:lvlJc w:val="left"/>
      <w:pPr>
        <w:tabs>
          <w:tab w:val="num" w:pos="1440"/>
        </w:tabs>
        <w:ind w:left="1440" w:hanging="360"/>
      </w:pPr>
    </w:lvl>
    <w:lvl w:ilvl="2" w:tplc="25B25F2A" w:tentative="1">
      <w:start w:val="1"/>
      <w:numFmt w:val="lowerLetter"/>
      <w:lvlText w:val="%3)"/>
      <w:lvlJc w:val="left"/>
      <w:pPr>
        <w:tabs>
          <w:tab w:val="num" w:pos="2160"/>
        </w:tabs>
        <w:ind w:left="2160" w:hanging="360"/>
      </w:pPr>
    </w:lvl>
    <w:lvl w:ilvl="3" w:tplc="475627C6" w:tentative="1">
      <w:start w:val="1"/>
      <w:numFmt w:val="lowerLetter"/>
      <w:lvlText w:val="%4)"/>
      <w:lvlJc w:val="left"/>
      <w:pPr>
        <w:tabs>
          <w:tab w:val="num" w:pos="2880"/>
        </w:tabs>
        <w:ind w:left="2880" w:hanging="360"/>
      </w:pPr>
    </w:lvl>
    <w:lvl w:ilvl="4" w:tplc="47922D5A" w:tentative="1">
      <w:start w:val="1"/>
      <w:numFmt w:val="lowerLetter"/>
      <w:lvlText w:val="%5)"/>
      <w:lvlJc w:val="left"/>
      <w:pPr>
        <w:tabs>
          <w:tab w:val="num" w:pos="3600"/>
        </w:tabs>
        <w:ind w:left="3600" w:hanging="360"/>
      </w:pPr>
    </w:lvl>
    <w:lvl w:ilvl="5" w:tplc="2B7C7CCC" w:tentative="1">
      <w:start w:val="1"/>
      <w:numFmt w:val="lowerLetter"/>
      <w:lvlText w:val="%6)"/>
      <w:lvlJc w:val="left"/>
      <w:pPr>
        <w:tabs>
          <w:tab w:val="num" w:pos="4320"/>
        </w:tabs>
        <w:ind w:left="4320" w:hanging="360"/>
      </w:pPr>
    </w:lvl>
    <w:lvl w:ilvl="6" w:tplc="087A9EE6" w:tentative="1">
      <w:start w:val="1"/>
      <w:numFmt w:val="lowerLetter"/>
      <w:lvlText w:val="%7)"/>
      <w:lvlJc w:val="left"/>
      <w:pPr>
        <w:tabs>
          <w:tab w:val="num" w:pos="5040"/>
        </w:tabs>
        <w:ind w:left="5040" w:hanging="360"/>
      </w:pPr>
    </w:lvl>
    <w:lvl w:ilvl="7" w:tplc="780CF17A" w:tentative="1">
      <w:start w:val="1"/>
      <w:numFmt w:val="lowerLetter"/>
      <w:lvlText w:val="%8)"/>
      <w:lvlJc w:val="left"/>
      <w:pPr>
        <w:tabs>
          <w:tab w:val="num" w:pos="5760"/>
        </w:tabs>
        <w:ind w:left="5760" w:hanging="360"/>
      </w:pPr>
    </w:lvl>
    <w:lvl w:ilvl="8" w:tplc="6A9685EC" w:tentative="1">
      <w:start w:val="1"/>
      <w:numFmt w:val="lowerLetter"/>
      <w:lvlText w:val="%9)"/>
      <w:lvlJc w:val="left"/>
      <w:pPr>
        <w:tabs>
          <w:tab w:val="num" w:pos="6480"/>
        </w:tabs>
        <w:ind w:left="6480" w:hanging="360"/>
      </w:pPr>
    </w:lvl>
  </w:abstractNum>
  <w:abstractNum w:abstractNumId="11"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 w15:restartNumberingAfterBreak="0">
    <w:nsid w:val="25AD1B79"/>
    <w:multiLevelType w:val="hybridMultilevel"/>
    <w:tmpl w:val="BC5ED7AE"/>
    <w:lvl w:ilvl="0" w:tplc="B1F8078C">
      <w:start w:val="1"/>
      <w:numFmt w:val="decimal"/>
      <w:lvlText w:val="%1."/>
      <w:lvlJc w:val="left"/>
      <w:pPr>
        <w:ind w:left="1080" w:hanging="360"/>
      </w:pPr>
      <w:rPr>
        <w:rFonts w:hint="default"/>
        <w:b/>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262815EC"/>
    <w:multiLevelType w:val="hybridMultilevel"/>
    <w:tmpl w:val="D9E609A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A454EF1"/>
    <w:multiLevelType w:val="hybridMultilevel"/>
    <w:tmpl w:val="653E5E4E"/>
    <w:lvl w:ilvl="0" w:tplc="C4B61C1A">
      <w:start w:val="1"/>
      <w:numFmt w:val="russianLower"/>
      <w:lvlText w:val="%1)"/>
      <w:lvlJc w:val="left"/>
      <w:pPr>
        <w:tabs>
          <w:tab w:val="num" w:pos="720"/>
        </w:tabs>
        <w:ind w:left="720" w:hanging="360"/>
      </w:pPr>
      <w:rPr>
        <w:rFonts w:hint="default"/>
      </w:rPr>
    </w:lvl>
    <w:lvl w:ilvl="1" w:tplc="94F02954" w:tentative="1">
      <w:start w:val="1"/>
      <w:numFmt w:val="lowerLetter"/>
      <w:lvlText w:val="%2)"/>
      <w:lvlJc w:val="left"/>
      <w:pPr>
        <w:tabs>
          <w:tab w:val="num" w:pos="1440"/>
        </w:tabs>
        <w:ind w:left="1440" w:hanging="360"/>
      </w:pPr>
    </w:lvl>
    <w:lvl w:ilvl="2" w:tplc="CC2EAFB4" w:tentative="1">
      <w:start w:val="1"/>
      <w:numFmt w:val="lowerLetter"/>
      <w:lvlText w:val="%3)"/>
      <w:lvlJc w:val="left"/>
      <w:pPr>
        <w:tabs>
          <w:tab w:val="num" w:pos="2160"/>
        </w:tabs>
        <w:ind w:left="2160" w:hanging="360"/>
      </w:pPr>
    </w:lvl>
    <w:lvl w:ilvl="3" w:tplc="FCBC44CA" w:tentative="1">
      <w:start w:val="1"/>
      <w:numFmt w:val="lowerLetter"/>
      <w:lvlText w:val="%4)"/>
      <w:lvlJc w:val="left"/>
      <w:pPr>
        <w:tabs>
          <w:tab w:val="num" w:pos="2880"/>
        </w:tabs>
        <w:ind w:left="2880" w:hanging="360"/>
      </w:pPr>
    </w:lvl>
    <w:lvl w:ilvl="4" w:tplc="4C34C612" w:tentative="1">
      <w:start w:val="1"/>
      <w:numFmt w:val="lowerLetter"/>
      <w:lvlText w:val="%5)"/>
      <w:lvlJc w:val="left"/>
      <w:pPr>
        <w:tabs>
          <w:tab w:val="num" w:pos="3600"/>
        </w:tabs>
        <w:ind w:left="3600" w:hanging="360"/>
      </w:pPr>
    </w:lvl>
    <w:lvl w:ilvl="5" w:tplc="5784D6D4" w:tentative="1">
      <w:start w:val="1"/>
      <w:numFmt w:val="lowerLetter"/>
      <w:lvlText w:val="%6)"/>
      <w:lvlJc w:val="left"/>
      <w:pPr>
        <w:tabs>
          <w:tab w:val="num" w:pos="4320"/>
        </w:tabs>
        <w:ind w:left="4320" w:hanging="360"/>
      </w:pPr>
    </w:lvl>
    <w:lvl w:ilvl="6" w:tplc="3BE0516E" w:tentative="1">
      <w:start w:val="1"/>
      <w:numFmt w:val="lowerLetter"/>
      <w:lvlText w:val="%7)"/>
      <w:lvlJc w:val="left"/>
      <w:pPr>
        <w:tabs>
          <w:tab w:val="num" w:pos="5040"/>
        </w:tabs>
        <w:ind w:left="5040" w:hanging="360"/>
      </w:pPr>
    </w:lvl>
    <w:lvl w:ilvl="7" w:tplc="80BA075C" w:tentative="1">
      <w:start w:val="1"/>
      <w:numFmt w:val="lowerLetter"/>
      <w:lvlText w:val="%8)"/>
      <w:lvlJc w:val="left"/>
      <w:pPr>
        <w:tabs>
          <w:tab w:val="num" w:pos="5760"/>
        </w:tabs>
        <w:ind w:left="5760" w:hanging="360"/>
      </w:pPr>
    </w:lvl>
    <w:lvl w:ilvl="8" w:tplc="C50CE8CC" w:tentative="1">
      <w:start w:val="1"/>
      <w:numFmt w:val="lowerLetter"/>
      <w:lvlText w:val="%9)"/>
      <w:lvlJc w:val="left"/>
      <w:pPr>
        <w:tabs>
          <w:tab w:val="num" w:pos="6480"/>
        </w:tabs>
        <w:ind w:left="6480" w:hanging="360"/>
      </w:pPr>
    </w:lvl>
  </w:abstractNum>
  <w:abstractNum w:abstractNumId="15" w15:restartNumberingAfterBreak="0">
    <w:nsid w:val="2D9F664B"/>
    <w:multiLevelType w:val="hybridMultilevel"/>
    <w:tmpl w:val="3C226A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1361E06"/>
    <w:multiLevelType w:val="hybridMultilevel"/>
    <w:tmpl w:val="DC22C7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A102AD9"/>
    <w:multiLevelType w:val="hybridMultilevel"/>
    <w:tmpl w:val="5A7E249E"/>
    <w:lvl w:ilvl="0" w:tplc="3E4072D8">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FC2169"/>
    <w:multiLevelType w:val="multilevel"/>
    <w:tmpl w:val="05328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0" w15:restartNumberingAfterBreak="0">
    <w:nsid w:val="45405983"/>
    <w:multiLevelType w:val="hybridMultilevel"/>
    <w:tmpl w:val="7C3EB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55F168D"/>
    <w:multiLevelType w:val="hybridMultilevel"/>
    <w:tmpl w:val="24CADF9E"/>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2" w15:restartNumberingAfterBreak="0">
    <w:nsid w:val="479F6F7D"/>
    <w:multiLevelType w:val="hybridMultilevel"/>
    <w:tmpl w:val="AD60D5CE"/>
    <w:lvl w:ilvl="0" w:tplc="C4B61C1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E8F1C5C"/>
    <w:multiLevelType w:val="hybridMultilevel"/>
    <w:tmpl w:val="8ED897EC"/>
    <w:lvl w:ilvl="0" w:tplc="B1F0B2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1087650"/>
    <w:multiLevelType w:val="hybridMultilevel"/>
    <w:tmpl w:val="64F6860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52891C58"/>
    <w:multiLevelType w:val="hybridMultilevel"/>
    <w:tmpl w:val="43DCC618"/>
    <w:lvl w:ilvl="0" w:tplc="C4B61C1A">
      <w:start w:val="1"/>
      <w:numFmt w:val="russianLower"/>
      <w:lvlText w:val="%1)"/>
      <w:lvlJc w:val="left"/>
      <w:pPr>
        <w:tabs>
          <w:tab w:val="num" w:pos="720"/>
        </w:tabs>
        <w:ind w:left="720" w:hanging="360"/>
      </w:pPr>
      <w:rPr>
        <w:rFonts w:hint="default"/>
      </w:rPr>
    </w:lvl>
    <w:lvl w:ilvl="1" w:tplc="94F02954" w:tentative="1">
      <w:start w:val="1"/>
      <w:numFmt w:val="lowerLetter"/>
      <w:lvlText w:val="%2)"/>
      <w:lvlJc w:val="left"/>
      <w:pPr>
        <w:tabs>
          <w:tab w:val="num" w:pos="1440"/>
        </w:tabs>
        <w:ind w:left="1440" w:hanging="360"/>
      </w:pPr>
    </w:lvl>
    <w:lvl w:ilvl="2" w:tplc="CC2EAFB4" w:tentative="1">
      <w:start w:val="1"/>
      <w:numFmt w:val="lowerLetter"/>
      <w:lvlText w:val="%3)"/>
      <w:lvlJc w:val="left"/>
      <w:pPr>
        <w:tabs>
          <w:tab w:val="num" w:pos="2160"/>
        </w:tabs>
        <w:ind w:left="2160" w:hanging="360"/>
      </w:pPr>
    </w:lvl>
    <w:lvl w:ilvl="3" w:tplc="FCBC44CA" w:tentative="1">
      <w:start w:val="1"/>
      <w:numFmt w:val="lowerLetter"/>
      <w:lvlText w:val="%4)"/>
      <w:lvlJc w:val="left"/>
      <w:pPr>
        <w:tabs>
          <w:tab w:val="num" w:pos="2880"/>
        </w:tabs>
        <w:ind w:left="2880" w:hanging="360"/>
      </w:pPr>
    </w:lvl>
    <w:lvl w:ilvl="4" w:tplc="4C34C612" w:tentative="1">
      <w:start w:val="1"/>
      <w:numFmt w:val="lowerLetter"/>
      <w:lvlText w:val="%5)"/>
      <w:lvlJc w:val="left"/>
      <w:pPr>
        <w:tabs>
          <w:tab w:val="num" w:pos="3600"/>
        </w:tabs>
        <w:ind w:left="3600" w:hanging="360"/>
      </w:pPr>
    </w:lvl>
    <w:lvl w:ilvl="5" w:tplc="5784D6D4" w:tentative="1">
      <w:start w:val="1"/>
      <w:numFmt w:val="lowerLetter"/>
      <w:lvlText w:val="%6)"/>
      <w:lvlJc w:val="left"/>
      <w:pPr>
        <w:tabs>
          <w:tab w:val="num" w:pos="4320"/>
        </w:tabs>
        <w:ind w:left="4320" w:hanging="360"/>
      </w:pPr>
    </w:lvl>
    <w:lvl w:ilvl="6" w:tplc="3BE0516E" w:tentative="1">
      <w:start w:val="1"/>
      <w:numFmt w:val="lowerLetter"/>
      <w:lvlText w:val="%7)"/>
      <w:lvlJc w:val="left"/>
      <w:pPr>
        <w:tabs>
          <w:tab w:val="num" w:pos="5040"/>
        </w:tabs>
        <w:ind w:left="5040" w:hanging="360"/>
      </w:pPr>
    </w:lvl>
    <w:lvl w:ilvl="7" w:tplc="80BA075C" w:tentative="1">
      <w:start w:val="1"/>
      <w:numFmt w:val="lowerLetter"/>
      <w:lvlText w:val="%8)"/>
      <w:lvlJc w:val="left"/>
      <w:pPr>
        <w:tabs>
          <w:tab w:val="num" w:pos="5760"/>
        </w:tabs>
        <w:ind w:left="5760" w:hanging="360"/>
      </w:pPr>
    </w:lvl>
    <w:lvl w:ilvl="8" w:tplc="C50CE8CC" w:tentative="1">
      <w:start w:val="1"/>
      <w:numFmt w:val="lowerLetter"/>
      <w:lvlText w:val="%9)"/>
      <w:lvlJc w:val="left"/>
      <w:pPr>
        <w:tabs>
          <w:tab w:val="num" w:pos="6480"/>
        </w:tabs>
        <w:ind w:left="6480" w:hanging="360"/>
      </w:pPr>
    </w:lvl>
  </w:abstractNum>
  <w:abstractNum w:abstractNumId="26" w15:restartNumberingAfterBreak="0">
    <w:nsid w:val="53040A7A"/>
    <w:multiLevelType w:val="hybridMultilevel"/>
    <w:tmpl w:val="14E624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3D66CF0"/>
    <w:multiLevelType w:val="hybridMultilevel"/>
    <w:tmpl w:val="FF92427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561C3DF1"/>
    <w:multiLevelType w:val="hybridMultilevel"/>
    <w:tmpl w:val="4DC01EA2"/>
    <w:lvl w:ilvl="0" w:tplc="468A797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58521283"/>
    <w:multiLevelType w:val="hybridMultilevel"/>
    <w:tmpl w:val="630412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A1F12A3"/>
    <w:multiLevelType w:val="hybridMultilevel"/>
    <w:tmpl w:val="51AE01F4"/>
    <w:lvl w:ilvl="0" w:tplc="C4B61C1A">
      <w:start w:val="1"/>
      <w:numFmt w:val="russianLower"/>
      <w:lvlText w:val="%1)"/>
      <w:lvlJc w:val="left"/>
      <w:pPr>
        <w:tabs>
          <w:tab w:val="num" w:pos="720"/>
        </w:tabs>
        <w:ind w:left="720" w:hanging="360"/>
      </w:pPr>
      <w:rPr>
        <w:rFonts w:hint="default"/>
      </w:rPr>
    </w:lvl>
    <w:lvl w:ilvl="1" w:tplc="0D3E4BA2" w:tentative="1">
      <w:start w:val="1"/>
      <w:numFmt w:val="lowerLetter"/>
      <w:lvlText w:val="%2)"/>
      <w:lvlJc w:val="left"/>
      <w:pPr>
        <w:tabs>
          <w:tab w:val="num" w:pos="1440"/>
        </w:tabs>
        <w:ind w:left="1440" w:hanging="360"/>
      </w:pPr>
    </w:lvl>
    <w:lvl w:ilvl="2" w:tplc="1EA4FA5C" w:tentative="1">
      <w:start w:val="1"/>
      <w:numFmt w:val="lowerLetter"/>
      <w:lvlText w:val="%3)"/>
      <w:lvlJc w:val="left"/>
      <w:pPr>
        <w:tabs>
          <w:tab w:val="num" w:pos="2160"/>
        </w:tabs>
        <w:ind w:left="2160" w:hanging="360"/>
      </w:pPr>
    </w:lvl>
    <w:lvl w:ilvl="3" w:tplc="5A76BCCC" w:tentative="1">
      <w:start w:val="1"/>
      <w:numFmt w:val="lowerLetter"/>
      <w:lvlText w:val="%4)"/>
      <w:lvlJc w:val="left"/>
      <w:pPr>
        <w:tabs>
          <w:tab w:val="num" w:pos="2880"/>
        </w:tabs>
        <w:ind w:left="2880" w:hanging="360"/>
      </w:pPr>
    </w:lvl>
    <w:lvl w:ilvl="4" w:tplc="588ED9E0" w:tentative="1">
      <w:start w:val="1"/>
      <w:numFmt w:val="lowerLetter"/>
      <w:lvlText w:val="%5)"/>
      <w:lvlJc w:val="left"/>
      <w:pPr>
        <w:tabs>
          <w:tab w:val="num" w:pos="3600"/>
        </w:tabs>
        <w:ind w:left="3600" w:hanging="360"/>
      </w:pPr>
    </w:lvl>
    <w:lvl w:ilvl="5" w:tplc="0DCA3FFC" w:tentative="1">
      <w:start w:val="1"/>
      <w:numFmt w:val="lowerLetter"/>
      <w:lvlText w:val="%6)"/>
      <w:lvlJc w:val="left"/>
      <w:pPr>
        <w:tabs>
          <w:tab w:val="num" w:pos="4320"/>
        </w:tabs>
        <w:ind w:left="4320" w:hanging="360"/>
      </w:pPr>
    </w:lvl>
    <w:lvl w:ilvl="6" w:tplc="FACCFB98" w:tentative="1">
      <w:start w:val="1"/>
      <w:numFmt w:val="lowerLetter"/>
      <w:lvlText w:val="%7)"/>
      <w:lvlJc w:val="left"/>
      <w:pPr>
        <w:tabs>
          <w:tab w:val="num" w:pos="5040"/>
        </w:tabs>
        <w:ind w:left="5040" w:hanging="360"/>
      </w:pPr>
    </w:lvl>
    <w:lvl w:ilvl="7" w:tplc="9A1CC2BC" w:tentative="1">
      <w:start w:val="1"/>
      <w:numFmt w:val="lowerLetter"/>
      <w:lvlText w:val="%8)"/>
      <w:lvlJc w:val="left"/>
      <w:pPr>
        <w:tabs>
          <w:tab w:val="num" w:pos="5760"/>
        </w:tabs>
        <w:ind w:left="5760" w:hanging="360"/>
      </w:pPr>
    </w:lvl>
    <w:lvl w:ilvl="8" w:tplc="30DCF880" w:tentative="1">
      <w:start w:val="1"/>
      <w:numFmt w:val="lowerLetter"/>
      <w:lvlText w:val="%9)"/>
      <w:lvlJc w:val="left"/>
      <w:pPr>
        <w:tabs>
          <w:tab w:val="num" w:pos="6480"/>
        </w:tabs>
        <w:ind w:left="6480" w:hanging="360"/>
      </w:pPr>
    </w:lvl>
  </w:abstractNum>
  <w:abstractNum w:abstractNumId="31" w15:restartNumberingAfterBreak="0">
    <w:nsid w:val="5D9E3D0A"/>
    <w:multiLevelType w:val="hybridMultilevel"/>
    <w:tmpl w:val="D58AA304"/>
    <w:lvl w:ilvl="0" w:tplc="C4B61C1A">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4322025"/>
    <w:multiLevelType w:val="hybridMultilevel"/>
    <w:tmpl w:val="EBC69D5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696227F9"/>
    <w:multiLevelType w:val="hybridMultilevel"/>
    <w:tmpl w:val="DC22C7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6B4B627D"/>
    <w:multiLevelType w:val="hybridMultilevel"/>
    <w:tmpl w:val="59FEF64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B5163C3"/>
    <w:multiLevelType w:val="hybridMultilevel"/>
    <w:tmpl w:val="DD84919C"/>
    <w:lvl w:ilvl="0" w:tplc="C4B61C1A">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6FC82076"/>
    <w:multiLevelType w:val="hybridMultilevel"/>
    <w:tmpl w:val="E84083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7F43044"/>
    <w:multiLevelType w:val="hybridMultilevel"/>
    <w:tmpl w:val="84AE79EE"/>
    <w:lvl w:ilvl="0" w:tplc="1B0269E2">
      <w:start w:val="1"/>
      <w:numFmt w:val="decimal"/>
      <w:lvlText w:val="%1."/>
      <w:lvlJc w:val="left"/>
      <w:pPr>
        <w:ind w:left="808" w:hanging="360"/>
      </w:pPr>
      <w:rPr>
        <w:rFonts w:hint="default"/>
      </w:rPr>
    </w:lvl>
    <w:lvl w:ilvl="1" w:tplc="04190019" w:tentative="1">
      <w:start w:val="1"/>
      <w:numFmt w:val="lowerLetter"/>
      <w:lvlText w:val="%2."/>
      <w:lvlJc w:val="left"/>
      <w:pPr>
        <w:ind w:left="1528" w:hanging="360"/>
      </w:pPr>
    </w:lvl>
    <w:lvl w:ilvl="2" w:tplc="0419001B" w:tentative="1">
      <w:start w:val="1"/>
      <w:numFmt w:val="lowerRoman"/>
      <w:lvlText w:val="%3."/>
      <w:lvlJc w:val="right"/>
      <w:pPr>
        <w:ind w:left="2248" w:hanging="180"/>
      </w:pPr>
    </w:lvl>
    <w:lvl w:ilvl="3" w:tplc="0419000F" w:tentative="1">
      <w:start w:val="1"/>
      <w:numFmt w:val="decimal"/>
      <w:lvlText w:val="%4."/>
      <w:lvlJc w:val="left"/>
      <w:pPr>
        <w:ind w:left="2968" w:hanging="360"/>
      </w:pPr>
    </w:lvl>
    <w:lvl w:ilvl="4" w:tplc="04190019" w:tentative="1">
      <w:start w:val="1"/>
      <w:numFmt w:val="lowerLetter"/>
      <w:lvlText w:val="%5."/>
      <w:lvlJc w:val="left"/>
      <w:pPr>
        <w:ind w:left="3688" w:hanging="360"/>
      </w:pPr>
    </w:lvl>
    <w:lvl w:ilvl="5" w:tplc="0419001B" w:tentative="1">
      <w:start w:val="1"/>
      <w:numFmt w:val="lowerRoman"/>
      <w:lvlText w:val="%6."/>
      <w:lvlJc w:val="right"/>
      <w:pPr>
        <w:ind w:left="4408" w:hanging="180"/>
      </w:pPr>
    </w:lvl>
    <w:lvl w:ilvl="6" w:tplc="0419000F" w:tentative="1">
      <w:start w:val="1"/>
      <w:numFmt w:val="decimal"/>
      <w:lvlText w:val="%7."/>
      <w:lvlJc w:val="left"/>
      <w:pPr>
        <w:ind w:left="5128" w:hanging="360"/>
      </w:pPr>
    </w:lvl>
    <w:lvl w:ilvl="7" w:tplc="04190019" w:tentative="1">
      <w:start w:val="1"/>
      <w:numFmt w:val="lowerLetter"/>
      <w:lvlText w:val="%8."/>
      <w:lvlJc w:val="left"/>
      <w:pPr>
        <w:ind w:left="5848" w:hanging="360"/>
      </w:pPr>
    </w:lvl>
    <w:lvl w:ilvl="8" w:tplc="0419001B" w:tentative="1">
      <w:start w:val="1"/>
      <w:numFmt w:val="lowerRoman"/>
      <w:lvlText w:val="%9."/>
      <w:lvlJc w:val="right"/>
      <w:pPr>
        <w:ind w:left="6568" w:hanging="180"/>
      </w:pPr>
    </w:lvl>
  </w:abstractNum>
  <w:abstractNum w:abstractNumId="38" w15:restartNumberingAfterBreak="0">
    <w:nsid w:val="7A251EE3"/>
    <w:multiLevelType w:val="hybridMultilevel"/>
    <w:tmpl w:val="2D6E20A6"/>
    <w:lvl w:ilvl="0" w:tplc="C4B61C1A">
      <w:start w:val="1"/>
      <w:numFmt w:val="russianLower"/>
      <w:lvlText w:val="%1)"/>
      <w:lvlJc w:val="left"/>
      <w:pPr>
        <w:tabs>
          <w:tab w:val="num" w:pos="720"/>
        </w:tabs>
        <w:ind w:left="720" w:hanging="360"/>
      </w:pPr>
      <w:rPr>
        <w:rFonts w:hint="default"/>
      </w:rPr>
    </w:lvl>
    <w:lvl w:ilvl="1" w:tplc="B8EE39F2" w:tentative="1">
      <w:start w:val="1"/>
      <w:numFmt w:val="lowerLetter"/>
      <w:lvlText w:val="%2)"/>
      <w:lvlJc w:val="left"/>
      <w:pPr>
        <w:tabs>
          <w:tab w:val="num" w:pos="1440"/>
        </w:tabs>
        <w:ind w:left="1440" w:hanging="360"/>
      </w:pPr>
    </w:lvl>
    <w:lvl w:ilvl="2" w:tplc="425AED92" w:tentative="1">
      <w:start w:val="1"/>
      <w:numFmt w:val="lowerLetter"/>
      <w:lvlText w:val="%3)"/>
      <w:lvlJc w:val="left"/>
      <w:pPr>
        <w:tabs>
          <w:tab w:val="num" w:pos="2160"/>
        </w:tabs>
        <w:ind w:left="2160" w:hanging="360"/>
      </w:pPr>
    </w:lvl>
    <w:lvl w:ilvl="3" w:tplc="95320DD6" w:tentative="1">
      <w:start w:val="1"/>
      <w:numFmt w:val="lowerLetter"/>
      <w:lvlText w:val="%4)"/>
      <w:lvlJc w:val="left"/>
      <w:pPr>
        <w:tabs>
          <w:tab w:val="num" w:pos="2880"/>
        </w:tabs>
        <w:ind w:left="2880" w:hanging="360"/>
      </w:pPr>
    </w:lvl>
    <w:lvl w:ilvl="4" w:tplc="1B04B8CA" w:tentative="1">
      <w:start w:val="1"/>
      <w:numFmt w:val="lowerLetter"/>
      <w:lvlText w:val="%5)"/>
      <w:lvlJc w:val="left"/>
      <w:pPr>
        <w:tabs>
          <w:tab w:val="num" w:pos="3600"/>
        </w:tabs>
        <w:ind w:left="3600" w:hanging="360"/>
      </w:pPr>
    </w:lvl>
    <w:lvl w:ilvl="5" w:tplc="91E0D982" w:tentative="1">
      <w:start w:val="1"/>
      <w:numFmt w:val="lowerLetter"/>
      <w:lvlText w:val="%6)"/>
      <w:lvlJc w:val="left"/>
      <w:pPr>
        <w:tabs>
          <w:tab w:val="num" w:pos="4320"/>
        </w:tabs>
        <w:ind w:left="4320" w:hanging="360"/>
      </w:pPr>
    </w:lvl>
    <w:lvl w:ilvl="6" w:tplc="DFCEA060" w:tentative="1">
      <w:start w:val="1"/>
      <w:numFmt w:val="lowerLetter"/>
      <w:lvlText w:val="%7)"/>
      <w:lvlJc w:val="left"/>
      <w:pPr>
        <w:tabs>
          <w:tab w:val="num" w:pos="5040"/>
        </w:tabs>
        <w:ind w:left="5040" w:hanging="360"/>
      </w:pPr>
    </w:lvl>
    <w:lvl w:ilvl="7" w:tplc="0CEC11C8" w:tentative="1">
      <w:start w:val="1"/>
      <w:numFmt w:val="lowerLetter"/>
      <w:lvlText w:val="%8)"/>
      <w:lvlJc w:val="left"/>
      <w:pPr>
        <w:tabs>
          <w:tab w:val="num" w:pos="5760"/>
        </w:tabs>
        <w:ind w:left="5760" w:hanging="360"/>
      </w:pPr>
    </w:lvl>
    <w:lvl w:ilvl="8" w:tplc="AABC7200" w:tentative="1">
      <w:start w:val="1"/>
      <w:numFmt w:val="lowerLetter"/>
      <w:lvlText w:val="%9)"/>
      <w:lvlJc w:val="left"/>
      <w:pPr>
        <w:tabs>
          <w:tab w:val="num" w:pos="6480"/>
        </w:tabs>
        <w:ind w:left="6480" w:hanging="360"/>
      </w:pPr>
    </w:lvl>
  </w:abstractNum>
  <w:num w:numId="1">
    <w:abstractNumId w:val="11"/>
  </w:num>
  <w:num w:numId="2">
    <w:abstractNumId w:val="19"/>
  </w:num>
  <w:num w:numId="3">
    <w:abstractNumId w:val="0"/>
  </w:num>
  <w:num w:numId="4">
    <w:abstractNumId w:val="17"/>
  </w:num>
  <w:num w:numId="5">
    <w:abstractNumId w:val="29"/>
  </w:num>
  <w:num w:numId="6">
    <w:abstractNumId w:val="20"/>
  </w:num>
  <w:num w:numId="7">
    <w:abstractNumId w:val="9"/>
  </w:num>
  <w:num w:numId="8">
    <w:abstractNumId w:val="3"/>
  </w:num>
  <w:num w:numId="9">
    <w:abstractNumId w:val="33"/>
  </w:num>
  <w:num w:numId="10">
    <w:abstractNumId w:val="16"/>
  </w:num>
  <w:num w:numId="11">
    <w:abstractNumId w:val="34"/>
  </w:num>
  <w:num w:numId="12">
    <w:abstractNumId w:val="32"/>
  </w:num>
  <w:num w:numId="13">
    <w:abstractNumId w:val="27"/>
  </w:num>
  <w:num w:numId="14">
    <w:abstractNumId w:val="15"/>
  </w:num>
  <w:num w:numId="15">
    <w:abstractNumId w:val="21"/>
  </w:num>
  <w:num w:numId="16">
    <w:abstractNumId w:val="36"/>
  </w:num>
  <w:num w:numId="17">
    <w:abstractNumId w:val="12"/>
  </w:num>
  <w:num w:numId="18">
    <w:abstractNumId w:val="25"/>
  </w:num>
  <w:num w:numId="19">
    <w:abstractNumId w:val="6"/>
  </w:num>
  <w:num w:numId="20">
    <w:abstractNumId w:val="30"/>
  </w:num>
  <w:num w:numId="21">
    <w:abstractNumId w:val="14"/>
  </w:num>
  <w:num w:numId="22">
    <w:abstractNumId w:val="5"/>
  </w:num>
  <w:num w:numId="23">
    <w:abstractNumId w:val="35"/>
  </w:num>
  <w:num w:numId="24">
    <w:abstractNumId w:val="31"/>
  </w:num>
  <w:num w:numId="25">
    <w:abstractNumId w:val="10"/>
  </w:num>
  <w:num w:numId="26">
    <w:abstractNumId w:val="38"/>
  </w:num>
  <w:num w:numId="27">
    <w:abstractNumId w:val="22"/>
  </w:num>
  <w:num w:numId="28">
    <w:abstractNumId w:val="26"/>
  </w:num>
  <w:num w:numId="29">
    <w:abstractNumId w:val="1"/>
  </w:num>
  <w:num w:numId="30">
    <w:abstractNumId w:val="2"/>
  </w:num>
  <w:num w:numId="31">
    <w:abstractNumId w:val="13"/>
  </w:num>
  <w:num w:numId="32">
    <w:abstractNumId w:val="7"/>
  </w:num>
  <w:num w:numId="33">
    <w:abstractNumId w:val="37"/>
  </w:num>
  <w:num w:numId="34">
    <w:abstractNumId w:val="18"/>
  </w:num>
  <w:num w:numId="35">
    <w:abstractNumId w:val="24"/>
  </w:num>
  <w:num w:numId="36">
    <w:abstractNumId w:val="4"/>
  </w:num>
  <w:num w:numId="37">
    <w:abstractNumId w:val="28"/>
  </w:num>
  <w:num w:numId="38">
    <w:abstractNumId w:val="23"/>
  </w:num>
  <w:num w:numId="39">
    <w:abstractNumId w:va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0714D"/>
    <w:rsid w:val="00012174"/>
    <w:rsid w:val="00022F1E"/>
    <w:rsid w:val="000435C4"/>
    <w:rsid w:val="000521D3"/>
    <w:rsid w:val="0005338F"/>
    <w:rsid w:val="00067FF5"/>
    <w:rsid w:val="00077157"/>
    <w:rsid w:val="0007751C"/>
    <w:rsid w:val="00077FE4"/>
    <w:rsid w:val="0008170E"/>
    <w:rsid w:val="0008350B"/>
    <w:rsid w:val="00085488"/>
    <w:rsid w:val="00091AF3"/>
    <w:rsid w:val="00092C17"/>
    <w:rsid w:val="000935E3"/>
    <w:rsid w:val="00093BCD"/>
    <w:rsid w:val="000947EA"/>
    <w:rsid w:val="00095E4D"/>
    <w:rsid w:val="000A68E5"/>
    <w:rsid w:val="000A7A81"/>
    <w:rsid w:val="000B27F9"/>
    <w:rsid w:val="000B409E"/>
    <w:rsid w:val="000C21D7"/>
    <w:rsid w:val="000C75E6"/>
    <w:rsid w:val="000D4BC7"/>
    <w:rsid w:val="000D62A5"/>
    <w:rsid w:val="000F06DB"/>
    <w:rsid w:val="00103CCC"/>
    <w:rsid w:val="0011213D"/>
    <w:rsid w:val="00116DFF"/>
    <w:rsid w:val="00117579"/>
    <w:rsid w:val="001259C3"/>
    <w:rsid w:val="00133353"/>
    <w:rsid w:val="001435FD"/>
    <w:rsid w:val="0015128F"/>
    <w:rsid w:val="00151BDB"/>
    <w:rsid w:val="001574E0"/>
    <w:rsid w:val="0016742B"/>
    <w:rsid w:val="00185249"/>
    <w:rsid w:val="00195304"/>
    <w:rsid w:val="0019577D"/>
    <w:rsid w:val="001A5734"/>
    <w:rsid w:val="001B0A28"/>
    <w:rsid w:val="001B0AEC"/>
    <w:rsid w:val="001B1EEE"/>
    <w:rsid w:val="001C717D"/>
    <w:rsid w:val="001D0EED"/>
    <w:rsid w:val="001D2756"/>
    <w:rsid w:val="001D66D3"/>
    <w:rsid w:val="001F3A3F"/>
    <w:rsid w:val="001F79A1"/>
    <w:rsid w:val="00204850"/>
    <w:rsid w:val="00207581"/>
    <w:rsid w:val="00207E4C"/>
    <w:rsid w:val="00214D48"/>
    <w:rsid w:val="00215D5F"/>
    <w:rsid w:val="002201D9"/>
    <w:rsid w:val="00222C6E"/>
    <w:rsid w:val="002276C4"/>
    <w:rsid w:val="00230851"/>
    <w:rsid w:val="00234F97"/>
    <w:rsid w:val="00250F81"/>
    <w:rsid w:val="002616EF"/>
    <w:rsid w:val="002638D7"/>
    <w:rsid w:val="00271541"/>
    <w:rsid w:val="00272D89"/>
    <w:rsid w:val="002752E9"/>
    <w:rsid w:val="00281C06"/>
    <w:rsid w:val="00284674"/>
    <w:rsid w:val="002A0094"/>
    <w:rsid w:val="002A24BD"/>
    <w:rsid w:val="002A6BED"/>
    <w:rsid w:val="002B12C8"/>
    <w:rsid w:val="002B3346"/>
    <w:rsid w:val="002B407F"/>
    <w:rsid w:val="002C57E2"/>
    <w:rsid w:val="002D7D57"/>
    <w:rsid w:val="002E2C75"/>
    <w:rsid w:val="002E39D2"/>
    <w:rsid w:val="002E515F"/>
    <w:rsid w:val="002E74EE"/>
    <w:rsid w:val="002E7931"/>
    <w:rsid w:val="002F3A41"/>
    <w:rsid w:val="002F498E"/>
    <w:rsid w:val="003079BB"/>
    <w:rsid w:val="00315EDB"/>
    <w:rsid w:val="00323386"/>
    <w:rsid w:val="00324D16"/>
    <w:rsid w:val="00327345"/>
    <w:rsid w:val="00337A59"/>
    <w:rsid w:val="003400CC"/>
    <w:rsid w:val="00341841"/>
    <w:rsid w:val="0034211A"/>
    <w:rsid w:val="0034492E"/>
    <w:rsid w:val="0035141C"/>
    <w:rsid w:val="003533BD"/>
    <w:rsid w:val="00354984"/>
    <w:rsid w:val="003636A2"/>
    <w:rsid w:val="00366CA4"/>
    <w:rsid w:val="00377A68"/>
    <w:rsid w:val="00384BDC"/>
    <w:rsid w:val="003A07B7"/>
    <w:rsid w:val="003A0ACD"/>
    <w:rsid w:val="003C0B93"/>
    <w:rsid w:val="003C19F2"/>
    <w:rsid w:val="003E1B22"/>
    <w:rsid w:val="003E5788"/>
    <w:rsid w:val="003E648F"/>
    <w:rsid w:val="003E6F4F"/>
    <w:rsid w:val="003F7AA9"/>
    <w:rsid w:val="00400A1B"/>
    <w:rsid w:val="00400C2C"/>
    <w:rsid w:val="00402C3B"/>
    <w:rsid w:val="0040465A"/>
    <w:rsid w:val="004119BA"/>
    <w:rsid w:val="004159C3"/>
    <w:rsid w:val="00417BF4"/>
    <w:rsid w:val="004219C4"/>
    <w:rsid w:val="00423950"/>
    <w:rsid w:val="00426A6D"/>
    <w:rsid w:val="0043220B"/>
    <w:rsid w:val="004402D7"/>
    <w:rsid w:val="00447E72"/>
    <w:rsid w:val="00455573"/>
    <w:rsid w:val="004634D5"/>
    <w:rsid w:val="00483BFD"/>
    <w:rsid w:val="004B712B"/>
    <w:rsid w:val="004C15C5"/>
    <w:rsid w:val="004C33C1"/>
    <w:rsid w:val="004C74C4"/>
    <w:rsid w:val="004D3F86"/>
    <w:rsid w:val="004D54D5"/>
    <w:rsid w:val="004F0001"/>
    <w:rsid w:val="004F11F1"/>
    <w:rsid w:val="004F6BD7"/>
    <w:rsid w:val="0051353C"/>
    <w:rsid w:val="005145C3"/>
    <w:rsid w:val="00521F9F"/>
    <w:rsid w:val="00523333"/>
    <w:rsid w:val="0053413F"/>
    <w:rsid w:val="00540998"/>
    <w:rsid w:val="0055656D"/>
    <w:rsid w:val="00564197"/>
    <w:rsid w:val="00565E51"/>
    <w:rsid w:val="0056677B"/>
    <w:rsid w:val="0057212B"/>
    <w:rsid w:val="0057796D"/>
    <w:rsid w:val="0059600F"/>
    <w:rsid w:val="00596221"/>
    <w:rsid w:val="00596720"/>
    <w:rsid w:val="00596F5B"/>
    <w:rsid w:val="00597F4C"/>
    <w:rsid w:val="005A3919"/>
    <w:rsid w:val="005B02BF"/>
    <w:rsid w:val="005B6488"/>
    <w:rsid w:val="005B77BB"/>
    <w:rsid w:val="005C3159"/>
    <w:rsid w:val="005C7D7E"/>
    <w:rsid w:val="005D0B20"/>
    <w:rsid w:val="005D6C54"/>
    <w:rsid w:val="005D6F5A"/>
    <w:rsid w:val="005D71F5"/>
    <w:rsid w:val="005E037A"/>
    <w:rsid w:val="005E3652"/>
    <w:rsid w:val="005E7CF7"/>
    <w:rsid w:val="005F1A17"/>
    <w:rsid w:val="0060062C"/>
    <w:rsid w:val="006048E3"/>
    <w:rsid w:val="00604D0E"/>
    <w:rsid w:val="00613002"/>
    <w:rsid w:val="0061402C"/>
    <w:rsid w:val="00622B37"/>
    <w:rsid w:val="00626D59"/>
    <w:rsid w:val="006338EE"/>
    <w:rsid w:val="0063517F"/>
    <w:rsid w:val="00635A85"/>
    <w:rsid w:val="006375E3"/>
    <w:rsid w:val="006479D6"/>
    <w:rsid w:val="00662812"/>
    <w:rsid w:val="00664F70"/>
    <w:rsid w:val="00666891"/>
    <w:rsid w:val="00670C35"/>
    <w:rsid w:val="00684F76"/>
    <w:rsid w:val="006862E1"/>
    <w:rsid w:val="00686C9E"/>
    <w:rsid w:val="00693AB3"/>
    <w:rsid w:val="006A52A9"/>
    <w:rsid w:val="006B3343"/>
    <w:rsid w:val="006C6752"/>
    <w:rsid w:val="006D4C09"/>
    <w:rsid w:val="006D7091"/>
    <w:rsid w:val="006E4450"/>
    <w:rsid w:val="006F28DE"/>
    <w:rsid w:val="006F2DBB"/>
    <w:rsid w:val="006F4447"/>
    <w:rsid w:val="006F6E42"/>
    <w:rsid w:val="00700D4C"/>
    <w:rsid w:val="00703DCC"/>
    <w:rsid w:val="00707EBE"/>
    <w:rsid w:val="0071064B"/>
    <w:rsid w:val="00710D6B"/>
    <w:rsid w:val="00723062"/>
    <w:rsid w:val="00725B88"/>
    <w:rsid w:val="00726E80"/>
    <w:rsid w:val="00737C19"/>
    <w:rsid w:val="007420A0"/>
    <w:rsid w:val="00743E65"/>
    <w:rsid w:val="0075273A"/>
    <w:rsid w:val="00765D03"/>
    <w:rsid w:val="007700A2"/>
    <w:rsid w:val="007744B5"/>
    <w:rsid w:val="00774AA3"/>
    <w:rsid w:val="00775B5D"/>
    <w:rsid w:val="007856BC"/>
    <w:rsid w:val="00795E28"/>
    <w:rsid w:val="0079727E"/>
    <w:rsid w:val="00797A5B"/>
    <w:rsid w:val="007A38CF"/>
    <w:rsid w:val="007A4673"/>
    <w:rsid w:val="007B09C9"/>
    <w:rsid w:val="007C07DA"/>
    <w:rsid w:val="007C44CF"/>
    <w:rsid w:val="007C5926"/>
    <w:rsid w:val="007D2BE4"/>
    <w:rsid w:val="007E740B"/>
    <w:rsid w:val="008022ED"/>
    <w:rsid w:val="00802C43"/>
    <w:rsid w:val="008032D2"/>
    <w:rsid w:val="00826103"/>
    <w:rsid w:val="00840B74"/>
    <w:rsid w:val="00842C4A"/>
    <w:rsid w:val="00843E1A"/>
    <w:rsid w:val="0084600B"/>
    <w:rsid w:val="008464A4"/>
    <w:rsid w:val="008524C4"/>
    <w:rsid w:val="0085346C"/>
    <w:rsid w:val="00854592"/>
    <w:rsid w:val="00861BA1"/>
    <w:rsid w:val="00864E7D"/>
    <w:rsid w:val="0086735C"/>
    <w:rsid w:val="00873A6D"/>
    <w:rsid w:val="00874E58"/>
    <w:rsid w:val="0088761B"/>
    <w:rsid w:val="00892155"/>
    <w:rsid w:val="008C1904"/>
    <w:rsid w:val="008D16AA"/>
    <w:rsid w:val="008D3FF0"/>
    <w:rsid w:val="008E1FF0"/>
    <w:rsid w:val="008E3618"/>
    <w:rsid w:val="008F5CCB"/>
    <w:rsid w:val="009167A0"/>
    <w:rsid w:val="00923A8E"/>
    <w:rsid w:val="00926A03"/>
    <w:rsid w:val="00932BE6"/>
    <w:rsid w:val="00932E84"/>
    <w:rsid w:val="00932F0B"/>
    <w:rsid w:val="0094414C"/>
    <w:rsid w:val="00957192"/>
    <w:rsid w:val="00963AA4"/>
    <w:rsid w:val="00965D35"/>
    <w:rsid w:val="0096615E"/>
    <w:rsid w:val="00966BB1"/>
    <w:rsid w:val="00986AC0"/>
    <w:rsid w:val="00995524"/>
    <w:rsid w:val="009B41C8"/>
    <w:rsid w:val="009B5D07"/>
    <w:rsid w:val="009C03BA"/>
    <w:rsid w:val="009C68E6"/>
    <w:rsid w:val="009C768D"/>
    <w:rsid w:val="009D0E02"/>
    <w:rsid w:val="009E32D8"/>
    <w:rsid w:val="009E47A0"/>
    <w:rsid w:val="009F2567"/>
    <w:rsid w:val="009F4336"/>
    <w:rsid w:val="00A0549F"/>
    <w:rsid w:val="00A05936"/>
    <w:rsid w:val="00A21D42"/>
    <w:rsid w:val="00A24631"/>
    <w:rsid w:val="00A25B67"/>
    <w:rsid w:val="00A264F0"/>
    <w:rsid w:val="00A426A2"/>
    <w:rsid w:val="00A45DA8"/>
    <w:rsid w:val="00A46514"/>
    <w:rsid w:val="00A56C28"/>
    <w:rsid w:val="00A63105"/>
    <w:rsid w:val="00A671AB"/>
    <w:rsid w:val="00A743C8"/>
    <w:rsid w:val="00A80444"/>
    <w:rsid w:val="00A81BD8"/>
    <w:rsid w:val="00A836B6"/>
    <w:rsid w:val="00A860E4"/>
    <w:rsid w:val="00AA12B0"/>
    <w:rsid w:val="00AA1486"/>
    <w:rsid w:val="00AA2ABC"/>
    <w:rsid w:val="00AA685A"/>
    <w:rsid w:val="00AB13BA"/>
    <w:rsid w:val="00AB4CD6"/>
    <w:rsid w:val="00AB7098"/>
    <w:rsid w:val="00AC0A1E"/>
    <w:rsid w:val="00AC0EA0"/>
    <w:rsid w:val="00AC11BD"/>
    <w:rsid w:val="00AC15B3"/>
    <w:rsid w:val="00AC3199"/>
    <w:rsid w:val="00AC6FCA"/>
    <w:rsid w:val="00AD0D61"/>
    <w:rsid w:val="00AD5174"/>
    <w:rsid w:val="00AD6188"/>
    <w:rsid w:val="00AE0540"/>
    <w:rsid w:val="00AE374F"/>
    <w:rsid w:val="00AF751E"/>
    <w:rsid w:val="00B02981"/>
    <w:rsid w:val="00B07FC0"/>
    <w:rsid w:val="00B12999"/>
    <w:rsid w:val="00B155EA"/>
    <w:rsid w:val="00B3337A"/>
    <w:rsid w:val="00B35696"/>
    <w:rsid w:val="00B452B7"/>
    <w:rsid w:val="00B55D70"/>
    <w:rsid w:val="00B55F32"/>
    <w:rsid w:val="00B560E2"/>
    <w:rsid w:val="00B611AE"/>
    <w:rsid w:val="00B71498"/>
    <w:rsid w:val="00B774AF"/>
    <w:rsid w:val="00B81E0A"/>
    <w:rsid w:val="00B85245"/>
    <w:rsid w:val="00B979C4"/>
    <w:rsid w:val="00BA2450"/>
    <w:rsid w:val="00BA4761"/>
    <w:rsid w:val="00BA6166"/>
    <w:rsid w:val="00BB577C"/>
    <w:rsid w:val="00BC3852"/>
    <w:rsid w:val="00BC5D9E"/>
    <w:rsid w:val="00BE67FB"/>
    <w:rsid w:val="00BF47B5"/>
    <w:rsid w:val="00C004BE"/>
    <w:rsid w:val="00C0065B"/>
    <w:rsid w:val="00C01274"/>
    <w:rsid w:val="00C02F2B"/>
    <w:rsid w:val="00C1389F"/>
    <w:rsid w:val="00C25FC9"/>
    <w:rsid w:val="00C35BEF"/>
    <w:rsid w:val="00C36965"/>
    <w:rsid w:val="00C43DE3"/>
    <w:rsid w:val="00C46D14"/>
    <w:rsid w:val="00C5195B"/>
    <w:rsid w:val="00C70571"/>
    <w:rsid w:val="00C740BC"/>
    <w:rsid w:val="00C74CB7"/>
    <w:rsid w:val="00C80E14"/>
    <w:rsid w:val="00C8317E"/>
    <w:rsid w:val="00C83B00"/>
    <w:rsid w:val="00C84A24"/>
    <w:rsid w:val="00C902FB"/>
    <w:rsid w:val="00C90389"/>
    <w:rsid w:val="00CA3B5E"/>
    <w:rsid w:val="00CA5DDF"/>
    <w:rsid w:val="00CA6BFF"/>
    <w:rsid w:val="00CB03AE"/>
    <w:rsid w:val="00CB0A65"/>
    <w:rsid w:val="00CB1B9B"/>
    <w:rsid w:val="00CB31AD"/>
    <w:rsid w:val="00CC21FB"/>
    <w:rsid w:val="00CD049B"/>
    <w:rsid w:val="00CD47A7"/>
    <w:rsid w:val="00CE52F6"/>
    <w:rsid w:val="00CF1080"/>
    <w:rsid w:val="00CF7017"/>
    <w:rsid w:val="00D10291"/>
    <w:rsid w:val="00D15471"/>
    <w:rsid w:val="00D23401"/>
    <w:rsid w:val="00D435D9"/>
    <w:rsid w:val="00D43850"/>
    <w:rsid w:val="00D44ED7"/>
    <w:rsid w:val="00D47003"/>
    <w:rsid w:val="00D50036"/>
    <w:rsid w:val="00D51EFF"/>
    <w:rsid w:val="00D546C7"/>
    <w:rsid w:val="00D55A3C"/>
    <w:rsid w:val="00D63CA5"/>
    <w:rsid w:val="00D70B0D"/>
    <w:rsid w:val="00D73FF9"/>
    <w:rsid w:val="00D770BC"/>
    <w:rsid w:val="00D77FEF"/>
    <w:rsid w:val="00D812A4"/>
    <w:rsid w:val="00D82124"/>
    <w:rsid w:val="00D825CE"/>
    <w:rsid w:val="00DA229B"/>
    <w:rsid w:val="00DA67CA"/>
    <w:rsid w:val="00DC2BF0"/>
    <w:rsid w:val="00DC5A10"/>
    <w:rsid w:val="00DE031B"/>
    <w:rsid w:val="00E063F3"/>
    <w:rsid w:val="00E11BB3"/>
    <w:rsid w:val="00E17238"/>
    <w:rsid w:val="00E2078B"/>
    <w:rsid w:val="00E27E01"/>
    <w:rsid w:val="00E323D8"/>
    <w:rsid w:val="00E407F3"/>
    <w:rsid w:val="00E47AE5"/>
    <w:rsid w:val="00E501AE"/>
    <w:rsid w:val="00E572E9"/>
    <w:rsid w:val="00E57D18"/>
    <w:rsid w:val="00E62DA1"/>
    <w:rsid w:val="00E6328B"/>
    <w:rsid w:val="00E658CA"/>
    <w:rsid w:val="00E76118"/>
    <w:rsid w:val="00E82535"/>
    <w:rsid w:val="00E83A59"/>
    <w:rsid w:val="00E8652C"/>
    <w:rsid w:val="00E91885"/>
    <w:rsid w:val="00E919E2"/>
    <w:rsid w:val="00E91DF8"/>
    <w:rsid w:val="00E92B55"/>
    <w:rsid w:val="00EA23A6"/>
    <w:rsid w:val="00EA6672"/>
    <w:rsid w:val="00EB1E54"/>
    <w:rsid w:val="00EC3B91"/>
    <w:rsid w:val="00EE09D1"/>
    <w:rsid w:val="00EF22A7"/>
    <w:rsid w:val="00F071A8"/>
    <w:rsid w:val="00F13228"/>
    <w:rsid w:val="00F132DD"/>
    <w:rsid w:val="00F2215F"/>
    <w:rsid w:val="00F24AED"/>
    <w:rsid w:val="00F24BDA"/>
    <w:rsid w:val="00F3477E"/>
    <w:rsid w:val="00F369C0"/>
    <w:rsid w:val="00F36A7D"/>
    <w:rsid w:val="00F42551"/>
    <w:rsid w:val="00F428BF"/>
    <w:rsid w:val="00F458E9"/>
    <w:rsid w:val="00F57EB6"/>
    <w:rsid w:val="00F724A9"/>
    <w:rsid w:val="00F72664"/>
    <w:rsid w:val="00F74A5F"/>
    <w:rsid w:val="00F77A8A"/>
    <w:rsid w:val="00F81CCE"/>
    <w:rsid w:val="00F83541"/>
    <w:rsid w:val="00F957D3"/>
    <w:rsid w:val="00F97A1B"/>
    <w:rsid w:val="00FA32FB"/>
    <w:rsid w:val="00FA5CC2"/>
    <w:rsid w:val="00FA7368"/>
    <w:rsid w:val="00FB116B"/>
    <w:rsid w:val="00FC22A2"/>
    <w:rsid w:val="00FC6719"/>
    <w:rsid w:val="00FD3C5D"/>
    <w:rsid w:val="00FD6045"/>
    <w:rsid w:val="00FE2C5D"/>
    <w:rsid w:val="00FE6FA7"/>
    <w:rsid w:val="00FF7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uiPriority w:val="99"/>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aliases w:val="2 Спс точк,Имя Рисунка,List Paragraph"/>
    <w:basedOn w:val="a"/>
    <w:link w:val="af1"/>
    <w:uiPriority w:val="34"/>
    <w:qFormat/>
    <w:rsid w:val="00923A8E"/>
    <w:pPr>
      <w:spacing w:after="200" w:line="276" w:lineRule="auto"/>
      <w:ind w:left="720"/>
      <w:contextualSpacing/>
    </w:pPr>
    <w:rPr>
      <w:rFonts w:ascii="Calibri" w:eastAsia="Calibri" w:hAnsi="Calibri" w:cs="Times New Roman"/>
    </w:rPr>
  </w:style>
  <w:style w:type="character" w:styleId="af2">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923A8E"/>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6"/>
    <w:rsid w:val="00923A8E"/>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5"/>
    <w:rsid w:val="00923A8E"/>
    <w:rPr>
      <w:rFonts w:ascii="Calibri" w:eastAsia="Times New Roman" w:hAnsi="Calibri" w:cs="Times New Roman"/>
      <w:sz w:val="20"/>
      <w:szCs w:val="20"/>
    </w:rPr>
  </w:style>
  <w:style w:type="paragraph" w:customStyle="1" w:styleId="af7">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8">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b">
    <w:name w:val="Balloon Text"/>
    <w:basedOn w:val="a"/>
    <w:link w:val="afc"/>
    <w:semiHidden/>
    <w:unhideWhenUsed/>
    <w:rsid w:val="00923A8E"/>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d">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e">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f">
    <w:name w:val="annotation reference"/>
    <w:basedOn w:val="a0"/>
    <w:uiPriority w:val="99"/>
    <w:semiHidden/>
    <w:unhideWhenUsed/>
    <w:rsid w:val="00E57D18"/>
    <w:rPr>
      <w:sz w:val="16"/>
      <w:szCs w:val="16"/>
    </w:rPr>
  </w:style>
  <w:style w:type="paragraph" w:styleId="aff0">
    <w:name w:val="annotation text"/>
    <w:basedOn w:val="a"/>
    <w:link w:val="aff1"/>
    <w:uiPriority w:val="99"/>
    <w:unhideWhenUsed/>
    <w:rsid w:val="00E57D18"/>
    <w:pPr>
      <w:spacing w:line="240" w:lineRule="auto"/>
    </w:pPr>
    <w:rPr>
      <w:sz w:val="20"/>
      <w:szCs w:val="20"/>
    </w:rPr>
  </w:style>
  <w:style w:type="character" w:customStyle="1" w:styleId="aff1">
    <w:name w:val="Текст примечания Знак"/>
    <w:basedOn w:val="a0"/>
    <w:link w:val="aff0"/>
    <w:uiPriority w:val="99"/>
    <w:rsid w:val="00E57D18"/>
    <w:rPr>
      <w:sz w:val="20"/>
      <w:szCs w:val="20"/>
    </w:rPr>
  </w:style>
  <w:style w:type="paragraph" w:styleId="aff2">
    <w:name w:val="annotation subject"/>
    <w:basedOn w:val="aff0"/>
    <w:next w:val="aff0"/>
    <w:link w:val="aff3"/>
    <w:uiPriority w:val="99"/>
    <w:semiHidden/>
    <w:unhideWhenUsed/>
    <w:rsid w:val="00E57D18"/>
    <w:rPr>
      <w:b/>
      <w:bCs/>
    </w:rPr>
  </w:style>
  <w:style w:type="character" w:customStyle="1" w:styleId="aff3">
    <w:name w:val="Тема примечания Знак"/>
    <w:basedOn w:val="aff1"/>
    <w:link w:val="aff2"/>
    <w:uiPriority w:val="99"/>
    <w:semiHidden/>
    <w:rsid w:val="00E57D18"/>
    <w:rPr>
      <w:b/>
      <w:bCs/>
      <w:sz w:val="20"/>
      <w:szCs w:val="20"/>
    </w:rPr>
  </w:style>
  <w:style w:type="character" w:styleId="aff4">
    <w:name w:val="Emphasis"/>
    <w:basedOn w:val="a0"/>
    <w:uiPriority w:val="20"/>
    <w:qFormat/>
    <w:rsid w:val="006D7091"/>
    <w:rPr>
      <w:i/>
      <w:iCs/>
    </w:rPr>
  </w:style>
  <w:style w:type="paragraph" w:customStyle="1" w:styleId="s15">
    <w:name w:val="s_15"/>
    <w:basedOn w:val="a"/>
    <w:rsid w:val="006D70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9">
    <w:name w:val="s_9"/>
    <w:basedOn w:val="a"/>
    <w:rsid w:val="006D70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2">
    <w:name w:val="s_1"/>
    <w:basedOn w:val="a"/>
    <w:rsid w:val="006D70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0">
    <w:name w:val="Обычный (веб)12"/>
    <w:basedOn w:val="a"/>
    <w:rsid w:val="00D43850"/>
    <w:pPr>
      <w:spacing w:before="75" w:after="150" w:line="240" w:lineRule="auto"/>
    </w:pPr>
    <w:rPr>
      <w:rFonts w:ascii="Times New Roman" w:eastAsia="Times New Roman" w:hAnsi="Times New Roman" w:cs="Times New Roman"/>
      <w:sz w:val="24"/>
      <w:szCs w:val="24"/>
      <w:lang w:eastAsia="ru-RU"/>
    </w:rPr>
  </w:style>
  <w:style w:type="character" w:customStyle="1" w:styleId="arm-entry">
    <w:name w:val="arm-entry"/>
    <w:basedOn w:val="a0"/>
    <w:rsid w:val="004C33C1"/>
  </w:style>
  <w:style w:type="character" w:customStyle="1" w:styleId="arm-punct">
    <w:name w:val="arm-punct"/>
    <w:basedOn w:val="a0"/>
    <w:rsid w:val="004C33C1"/>
  </w:style>
  <w:style w:type="character" w:customStyle="1" w:styleId="arm-expansionofinitials">
    <w:name w:val="arm-expansionofinitials"/>
    <w:basedOn w:val="a0"/>
    <w:rsid w:val="004C33C1"/>
  </w:style>
  <w:style w:type="character" w:customStyle="1" w:styleId="arm-titleproper">
    <w:name w:val="arm-titleproper"/>
    <w:basedOn w:val="a0"/>
    <w:rsid w:val="004C33C1"/>
  </w:style>
  <w:style w:type="character" w:customStyle="1" w:styleId="arm-otherinfo">
    <w:name w:val="arm-otherinfo"/>
    <w:basedOn w:val="a0"/>
    <w:rsid w:val="004C33C1"/>
  </w:style>
  <w:style w:type="character" w:customStyle="1" w:styleId="arm-firstresponsibility">
    <w:name w:val="arm-firstresponsibility"/>
    <w:basedOn w:val="a0"/>
    <w:rsid w:val="004C33C1"/>
  </w:style>
  <w:style w:type="character" w:customStyle="1" w:styleId="arm-designationandextent">
    <w:name w:val="arm-designationandextent"/>
    <w:basedOn w:val="a0"/>
    <w:rsid w:val="004C33C1"/>
  </w:style>
  <w:style w:type="character" w:customStyle="1" w:styleId="arm-placeofpublication">
    <w:name w:val="arm-placeofpublication"/>
    <w:basedOn w:val="a0"/>
    <w:rsid w:val="004C33C1"/>
  </w:style>
  <w:style w:type="character" w:customStyle="1" w:styleId="arm-nameofpublisher">
    <w:name w:val="arm-nameofpublisher"/>
    <w:basedOn w:val="a0"/>
    <w:rsid w:val="004C33C1"/>
  </w:style>
  <w:style w:type="character" w:customStyle="1" w:styleId="arm-dateofpublication">
    <w:name w:val="arm-dateofpublication"/>
    <w:basedOn w:val="a0"/>
    <w:rsid w:val="004C33C1"/>
  </w:style>
  <w:style w:type="character" w:customStyle="1" w:styleId="arm-materialdesignationandextent">
    <w:name w:val="arm-materialdesignationandextent"/>
    <w:basedOn w:val="a0"/>
    <w:rsid w:val="004C33C1"/>
  </w:style>
  <w:style w:type="character" w:customStyle="1" w:styleId="arm-seriestitle">
    <w:name w:val="arm-seriestitle"/>
    <w:basedOn w:val="a0"/>
    <w:rsid w:val="004C33C1"/>
  </w:style>
  <w:style w:type="character" w:customStyle="1" w:styleId="arm-number">
    <w:name w:val="arm-number"/>
    <w:basedOn w:val="a0"/>
    <w:rsid w:val="004C33C1"/>
  </w:style>
  <w:style w:type="character" w:customStyle="1" w:styleId="arm-price">
    <w:name w:val="arm-price"/>
    <w:basedOn w:val="a0"/>
    <w:rsid w:val="004C33C1"/>
  </w:style>
  <w:style w:type="character" w:customStyle="1" w:styleId="arm-subsequentresponsibility">
    <w:name w:val="arm-subsequentresponsibility"/>
    <w:basedOn w:val="a0"/>
    <w:rsid w:val="005C7D7E"/>
  </w:style>
  <w:style w:type="character" w:customStyle="1" w:styleId="arm-accompanyingmaterial">
    <w:name w:val="arm-accompanyingmaterial"/>
    <w:basedOn w:val="a0"/>
    <w:rsid w:val="005C7D7E"/>
  </w:style>
  <w:style w:type="character" w:customStyle="1" w:styleId="arm-partofname">
    <w:name w:val="arm-partofname"/>
    <w:basedOn w:val="a0"/>
    <w:rsid w:val="005C7D7E"/>
  </w:style>
  <w:style w:type="character" w:customStyle="1" w:styleId="af1">
    <w:name w:val="Абзац списка Знак"/>
    <w:aliases w:val="2 Спс точк Знак,Имя Рисунка Знак,List Paragraph Знак"/>
    <w:link w:val="af0"/>
    <w:uiPriority w:val="34"/>
    <w:locked/>
    <w:rsid w:val="001574E0"/>
    <w:rPr>
      <w:rFonts w:ascii="Calibri" w:eastAsia="Calibri" w:hAnsi="Calibri" w:cs="Times New Roman"/>
    </w:rPr>
  </w:style>
  <w:style w:type="table" w:styleId="-15">
    <w:name w:val="Grid Table 1 Light Accent 5"/>
    <w:basedOn w:val="a1"/>
    <w:uiPriority w:val="46"/>
    <w:rsid w:val="001574E0"/>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736148">
      <w:bodyDiv w:val="1"/>
      <w:marLeft w:val="0"/>
      <w:marRight w:val="0"/>
      <w:marTop w:val="0"/>
      <w:marBottom w:val="0"/>
      <w:divBdr>
        <w:top w:val="none" w:sz="0" w:space="0" w:color="auto"/>
        <w:left w:val="none" w:sz="0" w:space="0" w:color="auto"/>
        <w:bottom w:val="none" w:sz="0" w:space="0" w:color="auto"/>
        <w:right w:val="none" w:sz="0" w:space="0" w:color="auto"/>
      </w:divBdr>
      <w:divsChild>
        <w:div w:id="714886836">
          <w:marLeft w:val="0"/>
          <w:marRight w:val="0"/>
          <w:marTop w:val="0"/>
          <w:marBottom w:val="0"/>
          <w:divBdr>
            <w:top w:val="none" w:sz="0" w:space="0" w:color="auto"/>
            <w:left w:val="none" w:sz="0" w:space="0" w:color="auto"/>
            <w:bottom w:val="none" w:sz="0" w:space="0" w:color="auto"/>
            <w:right w:val="none" w:sz="0" w:space="0" w:color="auto"/>
          </w:divBdr>
        </w:div>
        <w:div w:id="1199321282">
          <w:marLeft w:val="0"/>
          <w:marRight w:val="0"/>
          <w:marTop w:val="0"/>
          <w:marBottom w:val="0"/>
          <w:divBdr>
            <w:top w:val="none" w:sz="0" w:space="0" w:color="auto"/>
            <w:left w:val="none" w:sz="0" w:space="0" w:color="auto"/>
            <w:bottom w:val="none" w:sz="0" w:space="0" w:color="auto"/>
            <w:right w:val="none" w:sz="0" w:space="0" w:color="auto"/>
          </w:divBdr>
          <w:divsChild>
            <w:div w:id="1940528106">
              <w:marLeft w:val="0"/>
              <w:marRight w:val="0"/>
              <w:marTop w:val="0"/>
              <w:marBottom w:val="0"/>
              <w:divBdr>
                <w:top w:val="none" w:sz="0" w:space="0" w:color="auto"/>
                <w:left w:val="none" w:sz="0" w:space="0" w:color="auto"/>
                <w:bottom w:val="none" w:sz="0" w:space="0" w:color="auto"/>
                <w:right w:val="none" w:sz="0" w:space="0" w:color="auto"/>
              </w:divBdr>
            </w:div>
            <w:div w:id="16078936">
              <w:marLeft w:val="0"/>
              <w:marRight w:val="0"/>
              <w:marTop w:val="0"/>
              <w:marBottom w:val="0"/>
              <w:divBdr>
                <w:top w:val="none" w:sz="0" w:space="0" w:color="auto"/>
                <w:left w:val="none" w:sz="0" w:space="0" w:color="auto"/>
                <w:bottom w:val="none" w:sz="0" w:space="0" w:color="auto"/>
                <w:right w:val="none" w:sz="0" w:space="0" w:color="auto"/>
              </w:divBdr>
            </w:div>
            <w:div w:id="1173882419">
              <w:marLeft w:val="0"/>
              <w:marRight w:val="0"/>
              <w:marTop w:val="0"/>
              <w:marBottom w:val="0"/>
              <w:divBdr>
                <w:top w:val="none" w:sz="0" w:space="0" w:color="auto"/>
                <w:left w:val="none" w:sz="0" w:space="0" w:color="auto"/>
                <w:bottom w:val="none" w:sz="0" w:space="0" w:color="auto"/>
                <w:right w:val="none" w:sz="0" w:space="0" w:color="auto"/>
              </w:divBdr>
            </w:div>
            <w:div w:id="1271549191">
              <w:marLeft w:val="0"/>
              <w:marRight w:val="0"/>
              <w:marTop w:val="0"/>
              <w:marBottom w:val="0"/>
              <w:divBdr>
                <w:top w:val="none" w:sz="0" w:space="0" w:color="auto"/>
                <w:left w:val="none" w:sz="0" w:space="0" w:color="auto"/>
                <w:bottom w:val="none" w:sz="0" w:space="0" w:color="auto"/>
                <w:right w:val="none" w:sz="0" w:space="0" w:color="auto"/>
              </w:divBdr>
            </w:div>
            <w:div w:id="737292095">
              <w:marLeft w:val="0"/>
              <w:marRight w:val="0"/>
              <w:marTop w:val="0"/>
              <w:marBottom w:val="0"/>
              <w:divBdr>
                <w:top w:val="none" w:sz="0" w:space="0" w:color="auto"/>
                <w:left w:val="none" w:sz="0" w:space="0" w:color="auto"/>
                <w:bottom w:val="none" w:sz="0" w:space="0" w:color="auto"/>
                <w:right w:val="none" w:sz="0" w:space="0" w:color="auto"/>
              </w:divBdr>
            </w:div>
            <w:div w:id="698121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1791362">
      <w:bodyDiv w:val="1"/>
      <w:marLeft w:val="0"/>
      <w:marRight w:val="0"/>
      <w:marTop w:val="0"/>
      <w:marBottom w:val="0"/>
      <w:divBdr>
        <w:top w:val="none" w:sz="0" w:space="0" w:color="auto"/>
        <w:left w:val="none" w:sz="0" w:space="0" w:color="auto"/>
        <w:bottom w:val="none" w:sz="0" w:space="0" w:color="auto"/>
        <w:right w:val="none" w:sz="0" w:space="0" w:color="auto"/>
      </w:divBdr>
      <w:divsChild>
        <w:div w:id="236211856">
          <w:marLeft w:val="0"/>
          <w:marRight w:val="0"/>
          <w:marTop w:val="0"/>
          <w:marBottom w:val="0"/>
          <w:divBdr>
            <w:top w:val="none" w:sz="0" w:space="0" w:color="auto"/>
            <w:left w:val="none" w:sz="0" w:space="0" w:color="auto"/>
            <w:bottom w:val="none" w:sz="0" w:space="0" w:color="auto"/>
            <w:right w:val="none" w:sz="0" w:space="0" w:color="auto"/>
          </w:divBdr>
        </w:div>
        <w:div w:id="1036394996">
          <w:marLeft w:val="0"/>
          <w:marRight w:val="0"/>
          <w:marTop w:val="0"/>
          <w:marBottom w:val="0"/>
          <w:divBdr>
            <w:top w:val="none" w:sz="0" w:space="0" w:color="auto"/>
            <w:left w:val="none" w:sz="0" w:space="0" w:color="auto"/>
            <w:bottom w:val="none" w:sz="0" w:space="0" w:color="auto"/>
            <w:right w:val="none" w:sz="0" w:space="0" w:color="auto"/>
          </w:divBdr>
          <w:divsChild>
            <w:div w:id="260649854">
              <w:marLeft w:val="0"/>
              <w:marRight w:val="0"/>
              <w:marTop w:val="0"/>
              <w:marBottom w:val="0"/>
              <w:divBdr>
                <w:top w:val="none" w:sz="0" w:space="0" w:color="auto"/>
                <w:left w:val="none" w:sz="0" w:space="0" w:color="auto"/>
                <w:bottom w:val="none" w:sz="0" w:space="0" w:color="auto"/>
                <w:right w:val="none" w:sz="0" w:space="0" w:color="auto"/>
              </w:divBdr>
            </w:div>
            <w:div w:id="1832602987">
              <w:marLeft w:val="0"/>
              <w:marRight w:val="0"/>
              <w:marTop w:val="0"/>
              <w:marBottom w:val="0"/>
              <w:divBdr>
                <w:top w:val="none" w:sz="0" w:space="0" w:color="auto"/>
                <w:left w:val="none" w:sz="0" w:space="0" w:color="auto"/>
                <w:bottom w:val="none" w:sz="0" w:space="0" w:color="auto"/>
                <w:right w:val="none" w:sz="0" w:space="0" w:color="auto"/>
              </w:divBdr>
            </w:div>
            <w:div w:id="599992041">
              <w:marLeft w:val="0"/>
              <w:marRight w:val="0"/>
              <w:marTop w:val="0"/>
              <w:marBottom w:val="0"/>
              <w:divBdr>
                <w:top w:val="none" w:sz="0" w:space="0" w:color="auto"/>
                <w:left w:val="none" w:sz="0" w:space="0" w:color="auto"/>
                <w:bottom w:val="none" w:sz="0" w:space="0" w:color="auto"/>
                <w:right w:val="none" w:sz="0" w:space="0" w:color="auto"/>
              </w:divBdr>
            </w:div>
            <w:div w:id="1490636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912135">
      <w:bodyDiv w:val="1"/>
      <w:marLeft w:val="0"/>
      <w:marRight w:val="0"/>
      <w:marTop w:val="0"/>
      <w:marBottom w:val="0"/>
      <w:divBdr>
        <w:top w:val="none" w:sz="0" w:space="0" w:color="auto"/>
        <w:left w:val="none" w:sz="0" w:space="0" w:color="auto"/>
        <w:bottom w:val="none" w:sz="0" w:space="0" w:color="auto"/>
        <w:right w:val="none" w:sz="0" w:space="0" w:color="auto"/>
      </w:divBdr>
    </w:div>
    <w:div w:id="632104961">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801464483">
      <w:bodyDiv w:val="1"/>
      <w:marLeft w:val="0"/>
      <w:marRight w:val="0"/>
      <w:marTop w:val="0"/>
      <w:marBottom w:val="0"/>
      <w:divBdr>
        <w:top w:val="none" w:sz="0" w:space="0" w:color="auto"/>
        <w:left w:val="none" w:sz="0" w:space="0" w:color="auto"/>
        <w:bottom w:val="none" w:sz="0" w:space="0" w:color="auto"/>
        <w:right w:val="none" w:sz="0" w:space="0" w:color="auto"/>
      </w:divBdr>
      <w:divsChild>
        <w:div w:id="1042248112">
          <w:marLeft w:val="0"/>
          <w:marRight w:val="0"/>
          <w:marTop w:val="0"/>
          <w:marBottom w:val="0"/>
          <w:divBdr>
            <w:top w:val="none" w:sz="0" w:space="0" w:color="auto"/>
            <w:left w:val="none" w:sz="0" w:space="0" w:color="auto"/>
            <w:bottom w:val="none" w:sz="0" w:space="0" w:color="auto"/>
            <w:right w:val="none" w:sz="0" w:space="0" w:color="auto"/>
          </w:divBdr>
        </w:div>
      </w:divsChild>
    </w:div>
    <w:div w:id="948896347">
      <w:bodyDiv w:val="1"/>
      <w:marLeft w:val="0"/>
      <w:marRight w:val="0"/>
      <w:marTop w:val="0"/>
      <w:marBottom w:val="0"/>
      <w:divBdr>
        <w:top w:val="none" w:sz="0" w:space="0" w:color="auto"/>
        <w:left w:val="none" w:sz="0" w:space="0" w:color="auto"/>
        <w:bottom w:val="none" w:sz="0" w:space="0" w:color="auto"/>
        <w:right w:val="none" w:sz="0" w:space="0" w:color="auto"/>
      </w:divBdr>
    </w:div>
    <w:div w:id="1025130336">
      <w:bodyDiv w:val="1"/>
      <w:marLeft w:val="0"/>
      <w:marRight w:val="0"/>
      <w:marTop w:val="0"/>
      <w:marBottom w:val="0"/>
      <w:divBdr>
        <w:top w:val="none" w:sz="0" w:space="0" w:color="auto"/>
        <w:left w:val="none" w:sz="0" w:space="0" w:color="auto"/>
        <w:bottom w:val="none" w:sz="0" w:space="0" w:color="auto"/>
        <w:right w:val="none" w:sz="0" w:space="0" w:color="auto"/>
      </w:divBdr>
    </w:div>
    <w:div w:id="1115323803">
      <w:bodyDiv w:val="1"/>
      <w:marLeft w:val="0"/>
      <w:marRight w:val="0"/>
      <w:marTop w:val="0"/>
      <w:marBottom w:val="0"/>
      <w:divBdr>
        <w:top w:val="none" w:sz="0" w:space="0" w:color="auto"/>
        <w:left w:val="none" w:sz="0" w:space="0" w:color="auto"/>
        <w:bottom w:val="none" w:sz="0" w:space="0" w:color="auto"/>
        <w:right w:val="none" w:sz="0" w:space="0" w:color="auto"/>
      </w:divBdr>
      <w:divsChild>
        <w:div w:id="616177668">
          <w:marLeft w:val="0"/>
          <w:marRight w:val="0"/>
          <w:marTop w:val="0"/>
          <w:marBottom w:val="0"/>
          <w:divBdr>
            <w:top w:val="none" w:sz="0" w:space="0" w:color="auto"/>
            <w:left w:val="none" w:sz="0" w:space="0" w:color="auto"/>
            <w:bottom w:val="none" w:sz="0" w:space="0" w:color="auto"/>
            <w:right w:val="none" w:sz="0" w:space="0" w:color="auto"/>
          </w:divBdr>
        </w:div>
        <w:div w:id="170534009">
          <w:marLeft w:val="0"/>
          <w:marRight w:val="0"/>
          <w:marTop w:val="0"/>
          <w:marBottom w:val="0"/>
          <w:divBdr>
            <w:top w:val="none" w:sz="0" w:space="0" w:color="auto"/>
            <w:left w:val="none" w:sz="0" w:space="0" w:color="auto"/>
            <w:bottom w:val="none" w:sz="0" w:space="0" w:color="auto"/>
            <w:right w:val="none" w:sz="0" w:space="0" w:color="auto"/>
          </w:divBdr>
          <w:divsChild>
            <w:div w:id="1522472609">
              <w:marLeft w:val="0"/>
              <w:marRight w:val="0"/>
              <w:marTop w:val="0"/>
              <w:marBottom w:val="0"/>
              <w:divBdr>
                <w:top w:val="none" w:sz="0" w:space="0" w:color="auto"/>
                <w:left w:val="none" w:sz="0" w:space="0" w:color="auto"/>
                <w:bottom w:val="none" w:sz="0" w:space="0" w:color="auto"/>
                <w:right w:val="none" w:sz="0" w:space="0" w:color="auto"/>
              </w:divBdr>
            </w:div>
            <w:div w:id="530415392">
              <w:marLeft w:val="0"/>
              <w:marRight w:val="0"/>
              <w:marTop w:val="0"/>
              <w:marBottom w:val="0"/>
              <w:divBdr>
                <w:top w:val="none" w:sz="0" w:space="0" w:color="auto"/>
                <w:left w:val="none" w:sz="0" w:space="0" w:color="auto"/>
                <w:bottom w:val="none" w:sz="0" w:space="0" w:color="auto"/>
                <w:right w:val="none" w:sz="0" w:space="0" w:color="auto"/>
              </w:divBdr>
            </w:div>
            <w:div w:id="401874463">
              <w:marLeft w:val="0"/>
              <w:marRight w:val="0"/>
              <w:marTop w:val="0"/>
              <w:marBottom w:val="0"/>
              <w:divBdr>
                <w:top w:val="none" w:sz="0" w:space="0" w:color="auto"/>
                <w:left w:val="none" w:sz="0" w:space="0" w:color="auto"/>
                <w:bottom w:val="none" w:sz="0" w:space="0" w:color="auto"/>
                <w:right w:val="none" w:sz="0" w:space="0" w:color="auto"/>
              </w:divBdr>
            </w:div>
            <w:div w:id="189808559">
              <w:marLeft w:val="0"/>
              <w:marRight w:val="0"/>
              <w:marTop w:val="0"/>
              <w:marBottom w:val="0"/>
              <w:divBdr>
                <w:top w:val="none" w:sz="0" w:space="0" w:color="auto"/>
                <w:left w:val="none" w:sz="0" w:space="0" w:color="auto"/>
                <w:bottom w:val="none" w:sz="0" w:space="0" w:color="auto"/>
                <w:right w:val="none" w:sz="0" w:space="0" w:color="auto"/>
              </w:divBdr>
            </w:div>
            <w:div w:id="1089109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195931">
      <w:bodyDiv w:val="1"/>
      <w:marLeft w:val="0"/>
      <w:marRight w:val="0"/>
      <w:marTop w:val="0"/>
      <w:marBottom w:val="0"/>
      <w:divBdr>
        <w:top w:val="none" w:sz="0" w:space="0" w:color="auto"/>
        <w:left w:val="none" w:sz="0" w:space="0" w:color="auto"/>
        <w:bottom w:val="none" w:sz="0" w:space="0" w:color="auto"/>
        <w:right w:val="none" w:sz="0" w:space="0" w:color="auto"/>
      </w:divBdr>
    </w:div>
    <w:div w:id="1309555986">
      <w:bodyDiv w:val="1"/>
      <w:marLeft w:val="0"/>
      <w:marRight w:val="0"/>
      <w:marTop w:val="0"/>
      <w:marBottom w:val="0"/>
      <w:divBdr>
        <w:top w:val="none" w:sz="0" w:space="0" w:color="auto"/>
        <w:left w:val="none" w:sz="0" w:space="0" w:color="auto"/>
        <w:bottom w:val="none" w:sz="0" w:space="0" w:color="auto"/>
        <w:right w:val="none" w:sz="0" w:space="0" w:color="auto"/>
      </w:divBdr>
    </w:div>
    <w:div w:id="1392116985">
      <w:bodyDiv w:val="1"/>
      <w:marLeft w:val="0"/>
      <w:marRight w:val="0"/>
      <w:marTop w:val="0"/>
      <w:marBottom w:val="0"/>
      <w:divBdr>
        <w:top w:val="none" w:sz="0" w:space="0" w:color="auto"/>
        <w:left w:val="none" w:sz="0" w:space="0" w:color="auto"/>
        <w:bottom w:val="none" w:sz="0" w:space="0" w:color="auto"/>
        <w:right w:val="none" w:sz="0" w:space="0" w:color="auto"/>
      </w:divBdr>
      <w:divsChild>
        <w:div w:id="1657995640">
          <w:marLeft w:val="0"/>
          <w:marRight w:val="0"/>
          <w:marTop w:val="240"/>
          <w:marBottom w:val="240"/>
          <w:divBdr>
            <w:top w:val="none" w:sz="0" w:space="0" w:color="auto"/>
            <w:left w:val="none" w:sz="0" w:space="0" w:color="auto"/>
            <w:bottom w:val="none" w:sz="0" w:space="0" w:color="auto"/>
            <w:right w:val="none" w:sz="0" w:space="0" w:color="auto"/>
          </w:divBdr>
        </w:div>
      </w:divsChild>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19736850">
      <w:bodyDiv w:val="1"/>
      <w:marLeft w:val="0"/>
      <w:marRight w:val="0"/>
      <w:marTop w:val="0"/>
      <w:marBottom w:val="0"/>
      <w:divBdr>
        <w:top w:val="none" w:sz="0" w:space="0" w:color="auto"/>
        <w:left w:val="none" w:sz="0" w:space="0" w:color="auto"/>
        <w:bottom w:val="none" w:sz="0" w:space="0" w:color="auto"/>
        <w:right w:val="none" w:sz="0" w:space="0" w:color="auto"/>
      </w:divBdr>
    </w:div>
    <w:div w:id="1753815768">
      <w:bodyDiv w:val="1"/>
      <w:marLeft w:val="0"/>
      <w:marRight w:val="0"/>
      <w:marTop w:val="0"/>
      <w:marBottom w:val="0"/>
      <w:divBdr>
        <w:top w:val="none" w:sz="0" w:space="0" w:color="auto"/>
        <w:left w:val="none" w:sz="0" w:space="0" w:color="auto"/>
        <w:bottom w:val="none" w:sz="0" w:space="0" w:color="auto"/>
        <w:right w:val="none" w:sz="0" w:space="0" w:color="auto"/>
      </w:divBdr>
      <w:divsChild>
        <w:div w:id="933586576">
          <w:marLeft w:val="0"/>
          <w:marRight w:val="0"/>
          <w:marTop w:val="0"/>
          <w:marBottom w:val="0"/>
          <w:divBdr>
            <w:top w:val="none" w:sz="0" w:space="0" w:color="auto"/>
            <w:left w:val="none" w:sz="0" w:space="0" w:color="auto"/>
            <w:bottom w:val="none" w:sz="0" w:space="0" w:color="auto"/>
            <w:right w:val="none" w:sz="0" w:space="0" w:color="auto"/>
          </w:divBdr>
        </w:div>
        <w:div w:id="1685129746">
          <w:marLeft w:val="0"/>
          <w:marRight w:val="0"/>
          <w:marTop w:val="0"/>
          <w:marBottom w:val="0"/>
          <w:divBdr>
            <w:top w:val="none" w:sz="0" w:space="0" w:color="auto"/>
            <w:left w:val="none" w:sz="0" w:space="0" w:color="auto"/>
            <w:bottom w:val="none" w:sz="0" w:space="0" w:color="auto"/>
            <w:right w:val="none" w:sz="0" w:space="0" w:color="auto"/>
          </w:divBdr>
          <w:divsChild>
            <w:div w:id="997611149">
              <w:marLeft w:val="0"/>
              <w:marRight w:val="0"/>
              <w:marTop w:val="0"/>
              <w:marBottom w:val="0"/>
              <w:divBdr>
                <w:top w:val="none" w:sz="0" w:space="0" w:color="auto"/>
                <w:left w:val="none" w:sz="0" w:space="0" w:color="auto"/>
                <w:bottom w:val="none" w:sz="0" w:space="0" w:color="auto"/>
                <w:right w:val="none" w:sz="0" w:space="0" w:color="auto"/>
              </w:divBdr>
            </w:div>
            <w:div w:id="1947999227">
              <w:marLeft w:val="0"/>
              <w:marRight w:val="0"/>
              <w:marTop w:val="0"/>
              <w:marBottom w:val="0"/>
              <w:divBdr>
                <w:top w:val="none" w:sz="0" w:space="0" w:color="auto"/>
                <w:left w:val="none" w:sz="0" w:space="0" w:color="auto"/>
                <w:bottom w:val="none" w:sz="0" w:space="0" w:color="auto"/>
                <w:right w:val="none" w:sz="0" w:space="0" w:color="auto"/>
              </w:divBdr>
            </w:div>
            <w:div w:id="159850615">
              <w:marLeft w:val="0"/>
              <w:marRight w:val="0"/>
              <w:marTop w:val="0"/>
              <w:marBottom w:val="0"/>
              <w:divBdr>
                <w:top w:val="none" w:sz="0" w:space="0" w:color="auto"/>
                <w:left w:val="none" w:sz="0" w:space="0" w:color="auto"/>
                <w:bottom w:val="none" w:sz="0" w:space="0" w:color="auto"/>
                <w:right w:val="none" w:sz="0" w:space="0" w:color="auto"/>
              </w:divBdr>
            </w:div>
            <w:div w:id="87779716">
              <w:marLeft w:val="0"/>
              <w:marRight w:val="0"/>
              <w:marTop w:val="0"/>
              <w:marBottom w:val="0"/>
              <w:divBdr>
                <w:top w:val="none" w:sz="0" w:space="0" w:color="auto"/>
                <w:left w:val="none" w:sz="0" w:space="0" w:color="auto"/>
                <w:bottom w:val="none" w:sz="0" w:space="0" w:color="auto"/>
                <w:right w:val="none" w:sz="0" w:space="0" w:color="auto"/>
              </w:divBdr>
            </w:div>
            <w:div w:id="129515766">
              <w:marLeft w:val="0"/>
              <w:marRight w:val="0"/>
              <w:marTop w:val="0"/>
              <w:marBottom w:val="0"/>
              <w:divBdr>
                <w:top w:val="none" w:sz="0" w:space="0" w:color="auto"/>
                <w:left w:val="none" w:sz="0" w:space="0" w:color="auto"/>
                <w:bottom w:val="none" w:sz="0" w:space="0" w:color="auto"/>
                <w:right w:val="none" w:sz="0" w:space="0" w:color="auto"/>
              </w:divBdr>
            </w:div>
            <w:div w:id="1105879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588594">
      <w:bodyDiv w:val="1"/>
      <w:marLeft w:val="0"/>
      <w:marRight w:val="0"/>
      <w:marTop w:val="0"/>
      <w:marBottom w:val="0"/>
      <w:divBdr>
        <w:top w:val="none" w:sz="0" w:space="0" w:color="auto"/>
        <w:left w:val="none" w:sz="0" w:space="0" w:color="auto"/>
        <w:bottom w:val="none" w:sz="0" w:space="0" w:color="auto"/>
        <w:right w:val="none" w:sz="0" w:space="0" w:color="auto"/>
      </w:divBdr>
    </w:div>
    <w:div w:id="1860073803">
      <w:bodyDiv w:val="1"/>
      <w:marLeft w:val="0"/>
      <w:marRight w:val="0"/>
      <w:marTop w:val="0"/>
      <w:marBottom w:val="0"/>
      <w:divBdr>
        <w:top w:val="none" w:sz="0" w:space="0" w:color="auto"/>
        <w:left w:val="none" w:sz="0" w:space="0" w:color="auto"/>
        <w:bottom w:val="none" w:sz="0" w:space="0" w:color="auto"/>
        <w:right w:val="none" w:sz="0" w:space="0" w:color="auto"/>
      </w:divBdr>
      <w:divsChild>
        <w:div w:id="1284112988">
          <w:marLeft w:val="0"/>
          <w:marRight w:val="0"/>
          <w:marTop w:val="0"/>
          <w:marBottom w:val="0"/>
          <w:divBdr>
            <w:top w:val="none" w:sz="0" w:space="0" w:color="auto"/>
            <w:left w:val="none" w:sz="0" w:space="0" w:color="auto"/>
            <w:bottom w:val="none" w:sz="0" w:space="0" w:color="auto"/>
            <w:right w:val="none" w:sz="0" w:space="0" w:color="auto"/>
          </w:divBdr>
        </w:div>
        <w:div w:id="1216621807">
          <w:marLeft w:val="0"/>
          <w:marRight w:val="0"/>
          <w:marTop w:val="0"/>
          <w:marBottom w:val="0"/>
          <w:divBdr>
            <w:top w:val="none" w:sz="0" w:space="0" w:color="auto"/>
            <w:left w:val="none" w:sz="0" w:space="0" w:color="auto"/>
            <w:bottom w:val="none" w:sz="0" w:space="0" w:color="auto"/>
            <w:right w:val="none" w:sz="0" w:space="0" w:color="auto"/>
          </w:divBdr>
          <w:divsChild>
            <w:div w:id="211620973">
              <w:marLeft w:val="0"/>
              <w:marRight w:val="0"/>
              <w:marTop w:val="0"/>
              <w:marBottom w:val="0"/>
              <w:divBdr>
                <w:top w:val="none" w:sz="0" w:space="0" w:color="auto"/>
                <w:left w:val="none" w:sz="0" w:space="0" w:color="auto"/>
                <w:bottom w:val="none" w:sz="0" w:space="0" w:color="auto"/>
                <w:right w:val="none" w:sz="0" w:space="0" w:color="auto"/>
              </w:divBdr>
            </w:div>
            <w:div w:id="631252055">
              <w:marLeft w:val="0"/>
              <w:marRight w:val="0"/>
              <w:marTop w:val="0"/>
              <w:marBottom w:val="0"/>
              <w:divBdr>
                <w:top w:val="none" w:sz="0" w:space="0" w:color="auto"/>
                <w:left w:val="none" w:sz="0" w:space="0" w:color="auto"/>
                <w:bottom w:val="none" w:sz="0" w:space="0" w:color="auto"/>
                <w:right w:val="none" w:sz="0" w:space="0" w:color="auto"/>
              </w:divBdr>
            </w:div>
            <w:div w:id="1078794158">
              <w:marLeft w:val="0"/>
              <w:marRight w:val="0"/>
              <w:marTop w:val="0"/>
              <w:marBottom w:val="0"/>
              <w:divBdr>
                <w:top w:val="none" w:sz="0" w:space="0" w:color="auto"/>
                <w:left w:val="none" w:sz="0" w:space="0" w:color="auto"/>
                <w:bottom w:val="none" w:sz="0" w:space="0" w:color="auto"/>
                <w:right w:val="none" w:sz="0" w:space="0" w:color="auto"/>
              </w:divBdr>
            </w:div>
            <w:div w:id="2060543247">
              <w:marLeft w:val="0"/>
              <w:marRight w:val="0"/>
              <w:marTop w:val="0"/>
              <w:marBottom w:val="0"/>
              <w:divBdr>
                <w:top w:val="none" w:sz="0" w:space="0" w:color="auto"/>
                <w:left w:val="none" w:sz="0" w:space="0" w:color="auto"/>
                <w:bottom w:val="none" w:sz="0" w:space="0" w:color="auto"/>
                <w:right w:val="none" w:sz="0" w:space="0" w:color="auto"/>
              </w:divBdr>
            </w:div>
            <w:div w:id="518011209">
              <w:marLeft w:val="0"/>
              <w:marRight w:val="0"/>
              <w:marTop w:val="0"/>
              <w:marBottom w:val="0"/>
              <w:divBdr>
                <w:top w:val="none" w:sz="0" w:space="0" w:color="auto"/>
                <w:left w:val="none" w:sz="0" w:space="0" w:color="auto"/>
                <w:bottom w:val="none" w:sz="0" w:space="0" w:color="auto"/>
                <w:right w:val="none" w:sz="0" w:space="0" w:color="auto"/>
              </w:divBdr>
            </w:div>
            <w:div w:id="135857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232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lib.alpinadigital.ru/"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10" Type="http://schemas.openxmlformats.org/officeDocument/2006/relationships/hyperlink" Target="http://biblioclub.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6976C0-FD4C-47AE-A5E8-6589E889C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6788</Words>
  <Characters>38693</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3</cp:revision>
  <cp:lastPrinted>2021-06-08T08:52:00Z</cp:lastPrinted>
  <dcterms:created xsi:type="dcterms:W3CDTF">2023-12-27T11:38:00Z</dcterms:created>
  <dcterms:modified xsi:type="dcterms:W3CDTF">2023-12-29T11:56:00Z</dcterms:modified>
</cp:coreProperties>
</file>